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41" w:rsidRDefault="00585341" w:rsidP="00B16CBD"/>
    <w:p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561D75" w:rsidRDefault="00561D75" w:rsidP="00561D75">
      <w:pPr>
        <w:rPr>
          <w:rFonts w:ascii="Arial" w:hAnsi="Arial" w:cs="Arial"/>
          <w:b/>
          <w:sz w:val="40"/>
          <w:szCs w:val="40"/>
        </w:rPr>
      </w:pPr>
    </w:p>
    <w:p w:rsidR="00561D75" w:rsidRDefault="00561D75" w:rsidP="00561D75">
      <w:pPr>
        <w:rPr>
          <w:rFonts w:ascii="Arial" w:hAnsi="Arial" w:cs="Arial"/>
          <w:b/>
          <w:sz w:val="40"/>
          <w:szCs w:val="40"/>
        </w:rPr>
      </w:pPr>
    </w:p>
    <w:p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rsidR="00A41B83" w:rsidRDefault="00A41B83" w:rsidP="00A41B83">
      <w:pPr>
        <w:rPr>
          <w:rFonts w:asciiTheme="majorHAnsi" w:hAnsiTheme="majorHAnsi" w:cs="MyriadPro-Black"/>
          <w:caps/>
          <w:color w:val="A6A6A6"/>
          <w:sz w:val="40"/>
          <w:szCs w:val="40"/>
        </w:rPr>
      </w:pPr>
    </w:p>
    <w:p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Pr>
          <w:rFonts w:asciiTheme="majorHAnsi" w:hAnsiTheme="majorHAnsi" w:cs="MyriadPro-Black"/>
          <w:caps/>
          <w:color w:val="A6A6A6"/>
          <w:sz w:val="40"/>
          <w:szCs w:val="40"/>
        </w:rPr>
        <w:t>2.2</w:t>
      </w:r>
    </w:p>
    <w:p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rsidR="00561D75" w:rsidRDefault="00561D75" w:rsidP="00561D75">
      <w:pPr>
        <w:rPr>
          <w:rFonts w:ascii="Arial" w:hAnsi="Arial" w:cs="Arial"/>
          <w:b/>
          <w:sz w:val="40"/>
          <w:szCs w:val="40"/>
        </w:rPr>
      </w:pPr>
    </w:p>
    <w:p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6524">
        <w:rPr>
          <w:rFonts w:asciiTheme="majorHAnsi" w:hAnsiTheme="majorHAnsi" w:cs="MyriadPro-Black"/>
          <w:caps/>
          <w:sz w:val="40"/>
          <w:szCs w:val="40"/>
        </w:rPr>
        <w:t>4</w:t>
      </w:r>
    </w:p>
    <w:p w:rsidR="00561D75" w:rsidRDefault="00561D75" w:rsidP="00561D75">
      <w:pPr>
        <w:pStyle w:val="Zkladnodstavec"/>
        <w:rPr>
          <w:rFonts w:asciiTheme="majorHAnsi" w:hAnsiTheme="majorHAnsi" w:cs="MyriadPro-Black"/>
          <w:b/>
          <w:caps/>
          <w:sz w:val="46"/>
          <w:szCs w:val="40"/>
        </w:rPr>
      </w:pPr>
    </w:p>
    <w:p w:rsidR="008E6369"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p>
    <w:p w:rsidR="00561D75" w:rsidRPr="008E6369" w:rsidRDefault="008E6369" w:rsidP="008E6369">
      <w:pPr>
        <w:pStyle w:val="Zkladnodstavec"/>
        <w:rPr>
          <w:color w:val="FF0000"/>
        </w:rPr>
      </w:pPr>
      <w:r w:rsidRPr="008E6369">
        <w:rPr>
          <w:rFonts w:asciiTheme="majorHAnsi" w:hAnsiTheme="majorHAnsi" w:cs="MyriadPro-Black"/>
          <w:b/>
          <w:color w:val="FF0000"/>
          <w:sz w:val="46"/>
          <w:szCs w:val="40"/>
        </w:rPr>
        <w:t>(doplněno MAS Lašsko, z. s.)</w:t>
      </w: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41B83" w:rsidRDefault="00A41B83" w:rsidP="00732D60">
      <w:pPr>
        <w:pStyle w:val="Zkladnodstavec"/>
        <w:rPr>
          <w:rFonts w:asciiTheme="majorHAnsi" w:hAnsiTheme="majorHAnsi" w:cs="MyriadPro-Black"/>
          <w:caps/>
          <w:sz w:val="32"/>
          <w:szCs w:val="40"/>
        </w:rPr>
      </w:pPr>
    </w:p>
    <w:p w:rsidR="00A9057C" w:rsidRPr="007979A3"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2768C2">
        <w:rPr>
          <w:rFonts w:asciiTheme="majorHAnsi" w:hAnsiTheme="majorHAnsi" w:cs="MyriadPro-Black"/>
          <w:caps/>
          <w:sz w:val="32"/>
          <w:szCs w:val="40"/>
        </w:rPr>
        <w:t>2. 12</w:t>
      </w:r>
      <w:r w:rsidRPr="003751DE">
        <w:rPr>
          <w:rFonts w:asciiTheme="majorHAnsi" w:hAnsiTheme="majorHAnsi" w:cs="MyriadPro-Black"/>
          <w:caps/>
          <w:sz w:val="32"/>
          <w:szCs w:val="40"/>
        </w:rPr>
        <w:t>. 2016</w:t>
      </w:r>
    </w:p>
    <w:p w:rsidR="003903CB" w:rsidRDefault="003903CB" w:rsidP="00525282">
      <w:pPr>
        <w:pStyle w:val="Nadpis1"/>
        <w:numPr>
          <w:ilvl w:val="0"/>
          <w:numId w:val="14"/>
        </w:numPr>
        <w:ind w:left="426"/>
        <w:jc w:val="both"/>
        <w:rPr>
          <w:caps/>
        </w:rPr>
      </w:pPr>
      <w:bookmarkStart w:id="0" w:name="_Toc468444768"/>
      <w:bookmarkStart w:id="1" w:name="_Toc189635642"/>
      <w:bookmarkStart w:id="2" w:name="_Toc194896049"/>
      <w:bookmarkStart w:id="3" w:name="_GoBack"/>
      <w:bookmarkEnd w:id="3"/>
      <w:r>
        <w:rPr>
          <w:caps/>
        </w:rPr>
        <w:lastRenderedPageBreak/>
        <w:t>Obsah</w:t>
      </w:r>
      <w:bookmarkEnd w:id="0"/>
    </w:p>
    <w:p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rsidR="00525282" w:rsidRDefault="00B74217">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rsidR="00525282" w:rsidRDefault="00B74217">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rsidR="00525282" w:rsidRDefault="00B74217">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rsidR="00525282" w:rsidRDefault="00B74217">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rsidR="00525282" w:rsidRDefault="00B74217">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rsidR="00525282" w:rsidRDefault="00B74217">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rsidR="00525282" w:rsidRDefault="00B74217">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rsidR="00525282" w:rsidRDefault="00B74217">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rsidR="00525282" w:rsidRDefault="00B74217">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rsidR="00B07FAF" w:rsidRDefault="00B07FAF" w:rsidP="00B07FAF">
      <w:r>
        <w:fldChar w:fldCharType="end"/>
      </w:r>
    </w:p>
    <w:p w:rsidR="00B07FAF" w:rsidRDefault="00B07FAF">
      <w:r>
        <w:br w:type="page"/>
      </w:r>
    </w:p>
    <w:p w:rsidR="003903CB" w:rsidRPr="004A323F" w:rsidRDefault="00EB0F1D" w:rsidP="00525282">
      <w:pPr>
        <w:pStyle w:val="Nadpis1"/>
        <w:numPr>
          <w:ilvl w:val="0"/>
          <w:numId w:val="14"/>
        </w:numPr>
        <w:ind w:left="426"/>
        <w:jc w:val="both"/>
        <w:rPr>
          <w:caps/>
        </w:rPr>
      </w:pPr>
      <w:bookmarkStart w:id="4" w:name="_Toc468444769"/>
      <w:r>
        <w:rPr>
          <w:caps/>
        </w:rPr>
        <w:lastRenderedPageBreak/>
        <w:t>Informace o podniku</w:t>
      </w:r>
      <w:r w:rsidR="00BC2A81">
        <w:rPr>
          <w:caps/>
        </w:rPr>
        <w:t>, charakteristika žadatele</w:t>
      </w:r>
      <w:bookmarkEnd w:id="4"/>
    </w:p>
    <w:p w:rsidR="00DC3267" w:rsidRDefault="00DC3267" w:rsidP="00BD17AC">
      <w:pPr>
        <w:tabs>
          <w:tab w:val="left" w:pos="284"/>
        </w:tabs>
        <w:ind w:left="426" w:hanging="66"/>
        <w:jc w:val="both"/>
      </w:pPr>
      <w:r>
        <w:t>Vzhledem ke specifickému zaměření výzvy na sociální podnikání uvede žadatel popis k následujícím bodům:</w:t>
      </w:r>
    </w:p>
    <w:p w:rsidR="005E2487" w:rsidRDefault="00BC2A81" w:rsidP="003903CB">
      <w:pPr>
        <w:pStyle w:val="Odstavecseseznamem"/>
        <w:numPr>
          <w:ilvl w:val="0"/>
          <w:numId w:val="3"/>
        </w:numPr>
        <w:jc w:val="both"/>
      </w:pPr>
      <w:r>
        <w:t>Místo realizace projektu, obchodní jméno, sídlo</w:t>
      </w:r>
      <w:r w:rsidR="00DE6ABB">
        <w:t xml:space="preserve"> </w:t>
      </w:r>
      <w:r w:rsidR="005E2487">
        <w:t xml:space="preserve"> </w:t>
      </w:r>
    </w:p>
    <w:p w:rsidR="007E0133" w:rsidRDefault="007E0133" w:rsidP="003903CB">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rsidR="007E0133" w:rsidRDefault="00CF2E18">
      <w:pPr>
        <w:pStyle w:val="Odstavecseseznamem"/>
        <w:numPr>
          <w:ilvl w:val="0"/>
          <w:numId w:val="3"/>
        </w:numPr>
        <w:jc w:val="both"/>
      </w:pPr>
      <w:r>
        <w:t>C</w:t>
      </w:r>
      <w:r w:rsidR="007E0133">
        <w:t>íle žadatele</w:t>
      </w:r>
    </w:p>
    <w:p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rsidR="003903CB" w:rsidRDefault="003903CB" w:rsidP="003903CB">
      <w:pPr>
        <w:pStyle w:val="Odstavecseseznamem"/>
        <w:numPr>
          <w:ilvl w:val="1"/>
          <w:numId w:val="3"/>
        </w:numPr>
        <w:jc w:val="both"/>
      </w:pPr>
      <w:r>
        <w:t>dílčí cíl</w:t>
      </w:r>
      <w:r w:rsidR="009555A6">
        <w:t>e</w:t>
      </w:r>
      <w:r>
        <w:t>,</w:t>
      </w:r>
    </w:p>
    <w:p w:rsidR="003903CB" w:rsidRDefault="003903CB" w:rsidP="003903CB">
      <w:pPr>
        <w:pStyle w:val="Odstavecseseznamem"/>
        <w:numPr>
          <w:ilvl w:val="1"/>
          <w:numId w:val="3"/>
        </w:numPr>
        <w:jc w:val="both"/>
      </w:pPr>
      <w:r>
        <w:t>z</w:t>
      </w:r>
      <w:r w:rsidRPr="00483534">
        <w:t>působ dosažení</w:t>
      </w:r>
      <w:r>
        <w:t xml:space="preserve"> cílů</w:t>
      </w:r>
    </w:p>
    <w:p w:rsidR="00D60E3C" w:rsidRDefault="00DE6ABB" w:rsidP="00FD78D1">
      <w:pPr>
        <w:pStyle w:val="Odstavecseseznamem"/>
        <w:numPr>
          <w:ilvl w:val="0"/>
          <w:numId w:val="3"/>
        </w:numPr>
        <w:jc w:val="both"/>
      </w:pPr>
      <w:r>
        <w:t>Informace o zaměstnancích žadatele</w:t>
      </w:r>
      <w:r w:rsidR="00D60E3C">
        <w:t xml:space="preserve"> </w:t>
      </w:r>
    </w:p>
    <w:p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451"/>
        <w:gridCol w:w="1253"/>
        <w:gridCol w:w="1946"/>
        <w:gridCol w:w="2703"/>
      </w:tblGrid>
      <w:tr w:rsidR="00BC5252" w:rsidRPr="00BC5252" w:rsidTr="00BC5252">
        <w:tc>
          <w:tcPr>
            <w:tcW w:w="2518" w:type="dxa"/>
          </w:tcPr>
          <w:p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proofErr w:type="gramStart"/>
            <w:r w:rsidR="00BC5252" w:rsidRPr="00BC5252">
              <w:rPr>
                <w:sz w:val="16"/>
                <w:szCs w:val="16"/>
              </w:rPr>
              <w:t>VPP</w:t>
            </w:r>
            <w:r w:rsidR="00BC5252">
              <w:rPr>
                <w:sz w:val="16"/>
                <w:szCs w:val="16"/>
              </w:rPr>
              <w:t xml:space="preserve"> - </w:t>
            </w:r>
            <w:r w:rsidR="00BC5252" w:rsidRPr="00BC5252">
              <w:rPr>
                <w:sz w:val="16"/>
                <w:szCs w:val="16"/>
              </w:rPr>
              <w:t>velikost</w:t>
            </w:r>
            <w:proofErr w:type="gramEnd"/>
            <w:r w:rsidR="00BC5252" w:rsidRPr="00BC5252">
              <w:rPr>
                <w:sz w:val="16"/>
                <w:szCs w:val="16"/>
              </w:rPr>
              <w:t xml:space="preserve"> úvazku</w:t>
            </w:r>
            <w:r w:rsidR="00BC5252">
              <w:rPr>
                <w:sz w:val="16"/>
                <w:szCs w:val="16"/>
              </w:rPr>
              <w:t xml:space="preserve"> nebo DPČ</w:t>
            </w:r>
            <w:r w:rsidR="00BC5252" w:rsidRPr="00BC5252">
              <w:rPr>
                <w:sz w:val="16"/>
                <w:szCs w:val="16"/>
              </w:rPr>
              <w:t>)</w:t>
            </w:r>
          </w:p>
        </w:tc>
        <w:tc>
          <w:tcPr>
            <w:tcW w:w="1984" w:type="dxa"/>
          </w:tcPr>
          <w:p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rsidR="00BC5252" w:rsidRPr="00BC5252" w:rsidRDefault="00BC5252" w:rsidP="00BC5252">
            <w:pPr>
              <w:pStyle w:val="Odstavecseseznamem"/>
              <w:ind w:left="0"/>
              <w:jc w:val="center"/>
              <w:rPr>
                <w:sz w:val="20"/>
                <w:szCs w:val="20"/>
              </w:rPr>
            </w:pPr>
            <w:r w:rsidRPr="003345E3">
              <w:rPr>
                <w:sz w:val="20"/>
                <w:szCs w:val="20"/>
              </w:rPr>
              <w:t xml:space="preserve">Cílová skupina </w:t>
            </w:r>
          </w:p>
          <w:p w:rsidR="0006428A" w:rsidRPr="00BC5252" w:rsidRDefault="00BC5252" w:rsidP="00BC5252">
            <w:pPr>
              <w:pStyle w:val="Odstavecseseznamem"/>
              <w:ind w:left="0"/>
              <w:jc w:val="center"/>
              <w:rPr>
                <w:sz w:val="16"/>
                <w:szCs w:val="16"/>
              </w:rPr>
            </w:pPr>
            <w:r w:rsidRPr="00BC5252">
              <w:rPr>
                <w:sz w:val="16"/>
                <w:szCs w:val="16"/>
              </w:rPr>
              <w:t>(</w:t>
            </w:r>
            <w:proofErr w:type="gramStart"/>
            <w:r w:rsidRPr="00BC5252">
              <w:rPr>
                <w:sz w:val="16"/>
                <w:szCs w:val="16"/>
              </w:rPr>
              <w:t>ano</w:t>
            </w:r>
            <w:r>
              <w:rPr>
                <w:sz w:val="16"/>
                <w:szCs w:val="16"/>
              </w:rPr>
              <w:t xml:space="preserve"> -</w:t>
            </w:r>
            <w:r w:rsidRPr="00BC5252">
              <w:rPr>
                <w:sz w:val="16"/>
                <w:szCs w:val="16"/>
              </w:rPr>
              <w:t xml:space="preserve"> cílová</w:t>
            </w:r>
            <w:proofErr w:type="gramEnd"/>
            <w:r w:rsidRPr="00BC5252">
              <w:rPr>
                <w:sz w:val="16"/>
                <w:szCs w:val="16"/>
              </w:rPr>
              <w:t xml:space="preserve"> skupina</w:t>
            </w:r>
            <w:r>
              <w:rPr>
                <w:sz w:val="16"/>
                <w:szCs w:val="16"/>
              </w:rPr>
              <w:t>/ne</w:t>
            </w:r>
            <w:r w:rsidRPr="00BC5252">
              <w:rPr>
                <w:sz w:val="16"/>
                <w:szCs w:val="16"/>
              </w:rPr>
              <w:t>)</w:t>
            </w: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r w:rsidR="00BC5252" w:rsidTr="00BC5252">
        <w:tc>
          <w:tcPr>
            <w:tcW w:w="2518" w:type="dxa"/>
          </w:tcPr>
          <w:p w:rsidR="0006428A" w:rsidRDefault="0006428A" w:rsidP="0006428A">
            <w:pPr>
              <w:pStyle w:val="Odstavecseseznamem"/>
              <w:ind w:left="0"/>
              <w:jc w:val="both"/>
            </w:pPr>
          </w:p>
        </w:tc>
        <w:tc>
          <w:tcPr>
            <w:tcW w:w="1276" w:type="dxa"/>
          </w:tcPr>
          <w:p w:rsidR="0006428A" w:rsidRDefault="0006428A" w:rsidP="0006428A">
            <w:pPr>
              <w:pStyle w:val="Odstavecseseznamem"/>
              <w:ind w:left="0"/>
              <w:jc w:val="both"/>
            </w:pPr>
          </w:p>
        </w:tc>
        <w:tc>
          <w:tcPr>
            <w:tcW w:w="1984" w:type="dxa"/>
          </w:tcPr>
          <w:p w:rsidR="0006428A" w:rsidRDefault="0006428A" w:rsidP="0006428A">
            <w:pPr>
              <w:pStyle w:val="Odstavecseseznamem"/>
              <w:ind w:left="0"/>
              <w:jc w:val="both"/>
            </w:pPr>
          </w:p>
        </w:tc>
        <w:tc>
          <w:tcPr>
            <w:tcW w:w="2801" w:type="dxa"/>
          </w:tcPr>
          <w:p w:rsidR="0006428A" w:rsidRDefault="0006428A" w:rsidP="0006428A">
            <w:pPr>
              <w:pStyle w:val="Odstavecseseznamem"/>
              <w:ind w:left="0"/>
              <w:jc w:val="both"/>
            </w:pPr>
          </w:p>
        </w:tc>
      </w:tr>
    </w:tbl>
    <w:p w:rsidR="0006428A" w:rsidRDefault="0006428A" w:rsidP="0006428A">
      <w:pPr>
        <w:pStyle w:val="Odstavecseseznamem"/>
        <w:ind w:left="709"/>
        <w:jc w:val="both"/>
      </w:pPr>
    </w:p>
    <w:p w:rsidR="003D7A30" w:rsidRDefault="00BC5252" w:rsidP="003D7A30">
      <w:pPr>
        <w:pStyle w:val="Odstavecseseznamem"/>
        <w:numPr>
          <w:ilvl w:val="0"/>
          <w:numId w:val="48"/>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rsidR="003D7A30" w:rsidRPr="003D7A30" w:rsidRDefault="003D7A30" w:rsidP="003D7A30">
      <w:pPr>
        <w:pStyle w:val="Odstavecseseznamem"/>
        <w:numPr>
          <w:ilvl w:val="0"/>
          <w:numId w:val="62"/>
        </w:numPr>
        <w:jc w:val="both"/>
      </w:pPr>
      <w:r>
        <w:rPr>
          <w:color w:val="FF0000"/>
        </w:rPr>
        <w:t xml:space="preserve">Popis souladu projektu se Strategií komunitně vedeného místního rozvoje </w:t>
      </w:r>
      <w:proofErr w:type="gramStart"/>
      <w:r>
        <w:rPr>
          <w:color w:val="FF0000"/>
        </w:rPr>
        <w:t>MAS</w:t>
      </w:r>
      <w:proofErr w:type="gramEnd"/>
      <w:r>
        <w:rPr>
          <w:color w:val="FF0000"/>
        </w:rPr>
        <w:t xml:space="preserve"> Lašsko, z. s. pro období 2014 – 2020, popis vazby na specifické cíle opatření IROP 4: </w:t>
      </w:r>
      <w:r w:rsidRPr="003D7A30">
        <w:rPr>
          <w:color w:val="FF0000"/>
        </w:rPr>
        <w:t>Vznik nových a rozvoj existujících podnikatelských aktivit v oblasti sociálního podnikání</w:t>
      </w:r>
    </w:p>
    <w:p w:rsidR="008F61C7" w:rsidRPr="008F61C7" w:rsidRDefault="005E2487" w:rsidP="00525282">
      <w:pPr>
        <w:pStyle w:val="Nadpis1"/>
        <w:numPr>
          <w:ilvl w:val="0"/>
          <w:numId w:val="14"/>
        </w:numPr>
        <w:ind w:left="426"/>
        <w:jc w:val="both"/>
      </w:pPr>
      <w:bookmarkStart w:id="5" w:name="_Toc468444770"/>
      <w:r>
        <w:rPr>
          <w:bCs w:val="0"/>
        </w:rPr>
        <w:t>POPIS SOUČASNÉ NABÍDKY A ANALÝZA TRHU</w:t>
      </w:r>
      <w:bookmarkEnd w:id="5"/>
    </w:p>
    <w:p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rsidR="00A7215E" w:rsidRDefault="00A7215E" w:rsidP="00A7215E">
      <w:pPr>
        <w:pStyle w:val="Odstavecseseznamem"/>
        <w:numPr>
          <w:ilvl w:val="1"/>
          <w:numId w:val="3"/>
        </w:numPr>
        <w:jc w:val="both"/>
      </w:pPr>
      <w:r>
        <w:t xml:space="preserve">Popis současné nabídky výrobků nebo služeb </w:t>
      </w:r>
    </w:p>
    <w:p w:rsidR="00A7215E" w:rsidRDefault="00A7215E" w:rsidP="00A7215E">
      <w:pPr>
        <w:pStyle w:val="Odstavecseseznamem"/>
        <w:numPr>
          <w:ilvl w:val="1"/>
          <w:numId w:val="3"/>
        </w:numPr>
        <w:jc w:val="both"/>
      </w:pPr>
      <w:r>
        <w:t>Popis současné výroby nebo poskytování služeb (výrobní procesy, prostory, zařízení)</w:t>
      </w:r>
    </w:p>
    <w:p w:rsidR="00F94975" w:rsidRDefault="00F94975" w:rsidP="006F04C5">
      <w:pPr>
        <w:pStyle w:val="Odstavecseseznamem"/>
        <w:numPr>
          <w:ilvl w:val="0"/>
          <w:numId w:val="3"/>
        </w:numPr>
        <w:jc w:val="both"/>
      </w:pPr>
      <w:r>
        <w:t>Vymezení a analýza trhu</w:t>
      </w:r>
    </w:p>
    <w:p w:rsidR="00CC23D0" w:rsidRDefault="00625FE2" w:rsidP="00CC23D0">
      <w:pPr>
        <w:pStyle w:val="Odstavecseseznamem"/>
        <w:numPr>
          <w:ilvl w:val="0"/>
          <w:numId w:val="42"/>
        </w:numPr>
        <w:spacing w:after="0"/>
        <w:ind w:left="1418" w:hanging="284"/>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rsidR="00CC23D0" w:rsidRPr="00CF2EE9" w:rsidRDefault="00CC23D0" w:rsidP="00CC23D0">
      <w:pPr>
        <w:pStyle w:val="Odstavecseseznamem"/>
        <w:numPr>
          <w:ilvl w:val="1"/>
          <w:numId w:val="42"/>
        </w:numPr>
        <w:ind w:left="1418" w:hanging="284"/>
        <w:jc w:val="both"/>
      </w:pPr>
      <w:r>
        <w:lastRenderedPageBreak/>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rsidR="00A7215E" w:rsidRDefault="00A7215E" w:rsidP="00CC23D0">
      <w:pPr>
        <w:pStyle w:val="Odstavecseseznamem"/>
        <w:numPr>
          <w:ilvl w:val="1"/>
          <w:numId w:val="42"/>
        </w:numPr>
        <w:ind w:left="1418" w:hanging="284"/>
        <w:jc w:val="both"/>
      </w:pPr>
      <w:r>
        <w:t>Možnosti vývoje produktu nebo služby</w:t>
      </w:r>
    </w:p>
    <w:p w:rsidR="00625FE2" w:rsidRDefault="00625FE2" w:rsidP="00CC23D0">
      <w:pPr>
        <w:pStyle w:val="Odstavecseseznamem"/>
        <w:numPr>
          <w:ilvl w:val="1"/>
          <w:numId w:val="42"/>
        </w:numPr>
        <w:ind w:left="1418" w:hanging="284"/>
        <w:jc w:val="both"/>
      </w:pPr>
      <w:r>
        <w:t>Geografické vymezení trhu</w:t>
      </w:r>
      <w:r w:rsidR="00280EEE">
        <w:t xml:space="preserve"> – výčet obcí, příp. mapa.</w:t>
      </w:r>
    </w:p>
    <w:p w:rsidR="00B50A72" w:rsidRPr="00EB44D9" w:rsidRDefault="00B50A72" w:rsidP="00525282">
      <w:pPr>
        <w:pStyle w:val="Nadpis1"/>
        <w:numPr>
          <w:ilvl w:val="0"/>
          <w:numId w:val="14"/>
        </w:numPr>
        <w:ind w:left="426"/>
        <w:jc w:val="both"/>
      </w:pPr>
      <w:bookmarkStart w:id="6" w:name="_Toc468444771"/>
      <w:r w:rsidRPr="00C33582">
        <w:rPr>
          <w:caps/>
        </w:rPr>
        <w:t>princip</w:t>
      </w:r>
      <w:r w:rsidR="00DC4B0B">
        <w:rPr>
          <w:caps/>
        </w:rPr>
        <w:t>y</w:t>
      </w:r>
      <w:r w:rsidRPr="00C33582">
        <w:rPr>
          <w:caps/>
        </w:rPr>
        <w:t xml:space="preserve"> Sociálního podnikání</w:t>
      </w:r>
      <w:bookmarkEnd w:id="6"/>
      <w:r w:rsidRPr="00C33582">
        <w:rPr>
          <w:caps/>
        </w:rPr>
        <w:t xml:space="preserve"> </w:t>
      </w:r>
    </w:p>
    <w:p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na kapitol</w:t>
      </w:r>
      <w:r w:rsidR="00E76D26">
        <w:t>u</w:t>
      </w:r>
      <w:r w:rsidR="00666FAA">
        <w:t xml:space="preserve"> 2.2 Specifických pravidel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aměstnávání a sociální začleňování osob ze znevýhodněných skupin znamená zaměstnávání osob definovaných v kapitole 2.3</w:t>
      </w:r>
      <w:r w:rsidR="0033799D">
        <w:rPr>
          <w:rFonts w:eastAsia="Times New Roman" w:cs="Arial"/>
          <w:lang w:eastAsia="cs-CZ"/>
        </w:rPr>
        <w:t xml:space="preserve"> Specifických </w:t>
      </w:r>
      <w:proofErr w:type="gramStart"/>
      <w:r w:rsidR="0033799D">
        <w:rPr>
          <w:rFonts w:eastAsia="Times New Roman" w:cs="Arial"/>
          <w:lang w:eastAsia="cs-CZ"/>
        </w:rPr>
        <w:t>p</w:t>
      </w:r>
      <w:r w:rsidR="001D4105" w:rsidRPr="00071F8C">
        <w:rPr>
          <w:rFonts w:eastAsia="Times New Roman" w:cs="Arial"/>
          <w:lang w:eastAsia="cs-CZ"/>
        </w:rPr>
        <w:t>ravidel - podíl</w:t>
      </w:r>
      <w:proofErr w:type="gramEnd"/>
      <w:r w:rsidR="001D4105" w:rsidRPr="00071F8C">
        <w:rPr>
          <w:rFonts w:eastAsia="Times New Roman" w:cs="Arial"/>
          <w:lang w:eastAsia="cs-CZ"/>
        </w:rPr>
        <w:t xml:space="preserve">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w:t>
      </w:r>
      <w:proofErr w:type="gramStart"/>
      <w:r w:rsidR="001D4105" w:rsidRPr="003443F8">
        <w:rPr>
          <w:rFonts w:eastAsia="Times New Roman" w:cs="Arial"/>
          <w:lang w:eastAsia="cs-CZ"/>
        </w:rPr>
        <w:t xml:space="preserve">podniku - </w:t>
      </w:r>
      <w:r w:rsidR="001D4105" w:rsidRPr="003443F8">
        <w:rPr>
          <w:rFonts w:cs="Arial"/>
          <w:color w:val="000000"/>
        </w:rPr>
        <w:t>žadatel</w:t>
      </w:r>
      <w:proofErr w:type="gramEnd"/>
      <w:r w:rsidR="001D4105" w:rsidRPr="003443F8">
        <w:rPr>
          <w:rFonts w:cs="Arial"/>
          <w:color w:val="000000"/>
        </w:rPr>
        <w:t xml:space="preserve">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rsidR="001D4105" w:rsidRPr="00937577" w:rsidRDefault="00D61F3C"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rsidR="001D4105" w:rsidRPr="00937577"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rsidR="001D4105" w:rsidRPr="00071F8C" w:rsidRDefault="00D61F3C" w:rsidP="001D4105">
      <w:pPr>
        <w:widowControl w:val="0"/>
        <w:numPr>
          <w:ilvl w:val="0"/>
          <w:numId w:val="35"/>
        </w:numPr>
        <w:overflowPunct w:val="0"/>
        <w:autoSpaceDE w:val="0"/>
        <w:autoSpaceDN w:val="0"/>
        <w:adjustRightInd w:val="0"/>
        <w:spacing w:line="24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 xml:space="preserve">využívá postupy šetrné </w:t>
      </w:r>
      <w:r w:rsidRPr="00937577">
        <w:rPr>
          <w:rFonts w:cs="Arial"/>
          <w:color w:val="000000"/>
        </w:rPr>
        <w:lastRenderedPageBreak/>
        <w:t xml:space="preserve">k životnímu </w:t>
      </w:r>
      <w:proofErr w:type="gramStart"/>
      <w:r w:rsidRPr="00937577">
        <w:rPr>
          <w:rFonts w:cs="Arial"/>
          <w:color w:val="000000"/>
        </w:rPr>
        <w:t>prostředí</w:t>
      </w:r>
      <w:r w:rsidR="001D4105" w:rsidRPr="00937577">
        <w:rPr>
          <w:rFonts w:cs="Arial"/>
          <w:color w:val="000000"/>
        </w:rPr>
        <w:t xml:space="preserve"> </w:t>
      </w:r>
      <w:r w:rsidR="00CE4E6D">
        <w:rPr>
          <w:rFonts w:cs="Arial"/>
          <w:color w:val="000000"/>
        </w:rPr>
        <w:t xml:space="preserve"> žadatel</w:t>
      </w:r>
      <w:proofErr w:type="gramEnd"/>
      <w:r w:rsidR="00CE4E6D">
        <w:rPr>
          <w:rFonts w:cs="Arial"/>
          <w:color w:val="000000"/>
        </w:rPr>
        <w:t xml:space="preserve"> popíše, jak bude naplňovat tento princip.</w:t>
      </w:r>
    </w:p>
    <w:p w:rsidR="001D4105" w:rsidRPr="00CC231C"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rsidR="001D4105" w:rsidRPr="00CC231C" w:rsidRDefault="00BD529F" w:rsidP="001D4105">
      <w:pPr>
        <w:widowControl w:val="0"/>
        <w:numPr>
          <w:ilvl w:val="0"/>
          <w:numId w:val="36"/>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sousedním kraji </w:t>
      </w:r>
      <w:r w:rsidR="000D3EC1" w:rsidRPr="00CC231C">
        <w:t xml:space="preserve">vzhledem </w:t>
      </w:r>
      <w:r w:rsidR="00803B71" w:rsidRPr="00CC231C">
        <w:t>k místu realizace</w:t>
      </w:r>
      <w:r w:rsidR="006B55F7" w:rsidRPr="00CC231C">
        <w:t xml:space="preserve"> </w:t>
      </w:r>
      <w:proofErr w:type="gramStart"/>
      <w:r w:rsidR="00803B71" w:rsidRPr="00CC231C">
        <w:t>projektu</w:t>
      </w:r>
      <w:r w:rsidRPr="00CC231C">
        <w:t xml:space="preserve"> </w:t>
      </w:r>
      <w:r w:rsidR="001D4105" w:rsidRPr="00CC231C">
        <w:rPr>
          <w:rFonts w:cs="Arial"/>
          <w:color w:val="000000"/>
        </w:rPr>
        <w:t>- žadatel</w:t>
      </w:r>
      <w:proofErr w:type="gramEnd"/>
      <w:r w:rsidR="001D4105" w:rsidRPr="00CC231C">
        <w:rPr>
          <w:rFonts w:cs="Arial"/>
          <w:color w:val="000000"/>
        </w:rPr>
        <w:t xml:space="preserve">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rsidR="001D4105" w:rsidRPr="00C36DCF" w:rsidRDefault="00BD529F" w:rsidP="001D4105">
      <w:pPr>
        <w:widowControl w:val="0"/>
        <w:numPr>
          <w:ilvl w:val="0"/>
          <w:numId w:val="36"/>
        </w:numPr>
        <w:overflowPunct w:val="0"/>
        <w:autoSpaceDE w:val="0"/>
        <w:autoSpaceDN w:val="0"/>
        <w:adjustRightInd w:val="0"/>
        <w:spacing w:line="240" w:lineRule="auto"/>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w:t>
      </w:r>
      <w:proofErr w:type="gramStart"/>
      <w:r w:rsidR="001D4105" w:rsidRPr="00CC231C">
        <w:rPr>
          <w:rFonts w:cs="Arial"/>
          <w:color w:val="000000"/>
        </w:rPr>
        <w:t>zdrojů - podnik</w:t>
      </w:r>
      <w:proofErr w:type="gramEnd"/>
      <w:r w:rsidR="001D4105" w:rsidRPr="00CC231C">
        <w:rPr>
          <w:rFonts w:cs="Arial"/>
          <w:color w:val="000000"/>
        </w:rPr>
        <w:t xml:space="preserve">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rsidR="00B21112" w:rsidRDefault="00F300F5" w:rsidP="00525282">
      <w:pPr>
        <w:pStyle w:val="Nadpis1"/>
        <w:numPr>
          <w:ilvl w:val="0"/>
          <w:numId w:val="14"/>
        </w:numPr>
        <w:ind w:left="426"/>
        <w:jc w:val="both"/>
        <w:rPr>
          <w:caps/>
        </w:rPr>
      </w:pPr>
      <w:bookmarkStart w:id="7" w:name="_Toc468444772"/>
      <w:r>
        <w:rPr>
          <w:caps/>
        </w:rPr>
        <w:t>Podrobný popis projektu</w:t>
      </w:r>
      <w:bookmarkEnd w:id="7"/>
    </w:p>
    <w:p w:rsidR="00B21112" w:rsidRDefault="00B21112" w:rsidP="00B21112">
      <w:pPr>
        <w:pStyle w:val="Odstavecseseznamem"/>
        <w:numPr>
          <w:ilvl w:val="0"/>
          <w:numId w:val="4"/>
        </w:numPr>
        <w:ind w:left="709" w:hanging="283"/>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rsidR="0050360E" w:rsidRDefault="0050360E" w:rsidP="00B21112">
      <w:pPr>
        <w:pStyle w:val="Odstavecseseznamem"/>
        <w:numPr>
          <w:ilvl w:val="0"/>
          <w:numId w:val="4"/>
        </w:numPr>
        <w:ind w:left="709" w:hanging="283"/>
        <w:jc w:val="both"/>
      </w:pPr>
      <w:r>
        <w:t>Popis stavební části projektu (je-li v projektu relevantní):</w:t>
      </w:r>
    </w:p>
    <w:p w:rsidR="0050360E" w:rsidRDefault="0050360E" w:rsidP="00525282">
      <w:pPr>
        <w:pStyle w:val="Odstavecseseznamem"/>
        <w:numPr>
          <w:ilvl w:val="0"/>
          <w:numId w:val="60"/>
        </w:numPr>
        <w:jc w:val="both"/>
      </w:pPr>
      <w:r>
        <w:t xml:space="preserve">Informace o stavebním řízení v případě, že součástí projektu jsou stavební </w:t>
      </w:r>
      <w:proofErr w:type="gramStart"/>
      <w:r>
        <w:t>práce - popis</w:t>
      </w:r>
      <w:proofErr w:type="gramEnd"/>
      <w:r>
        <w:t>, výčet, termíny.</w:t>
      </w:r>
    </w:p>
    <w:p w:rsidR="0050360E" w:rsidRDefault="0050360E" w:rsidP="00525282">
      <w:pPr>
        <w:pStyle w:val="Odstavecseseznamem"/>
        <w:numPr>
          <w:ilvl w:val="0"/>
          <w:numId w:val="60"/>
        </w:numPr>
        <w:jc w:val="both"/>
      </w:pPr>
      <w:r>
        <w:t>Popis, zda se na žadatele vztahuje/nevztahuje povinnost stavebního povolení či ohlášení.</w:t>
      </w:r>
    </w:p>
    <w:p w:rsidR="0050360E" w:rsidRDefault="0050360E" w:rsidP="00525282">
      <w:pPr>
        <w:pStyle w:val="Odstavecseseznamem"/>
        <w:numPr>
          <w:ilvl w:val="0"/>
          <w:numId w:val="60"/>
        </w:numPr>
        <w:jc w:val="both"/>
      </w:pPr>
      <w:r>
        <w:t xml:space="preserve">Popis průběhu stavby, nákup nemovitosti, rekonstrukce, modernizace objektu. </w:t>
      </w:r>
    </w:p>
    <w:p w:rsidR="0050360E" w:rsidRDefault="0050360E" w:rsidP="00525282">
      <w:pPr>
        <w:pStyle w:val="Odstavecseseznamem"/>
        <w:numPr>
          <w:ilvl w:val="0"/>
          <w:numId w:val="60"/>
        </w:numPr>
        <w:jc w:val="both"/>
      </w:pPr>
      <w:r>
        <w:t>Pokud je projekt realizován v dlouhodobě nevyužívaných objektech (nad 5 let) nebo je umístěn v brownfieldu, žadatel uvede identifikaci objektu, umístění a popis. Uvede, jakým způsobem proběhne rekultivace objektu a jak bude objekt využíván při realizaci a udržitelnosti projektu.</w:t>
      </w:r>
    </w:p>
    <w:p w:rsidR="0050360E" w:rsidRDefault="0050360E" w:rsidP="0050360E">
      <w:pPr>
        <w:pStyle w:val="Odstavecseseznamem"/>
        <w:numPr>
          <w:ilvl w:val="0"/>
          <w:numId w:val="4"/>
        </w:numPr>
        <w:ind w:left="709" w:hanging="283"/>
        <w:jc w:val="both"/>
      </w:pPr>
      <w:r>
        <w:t>Technické a technologické řešení projektu:</w:t>
      </w:r>
    </w:p>
    <w:p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rsidR="0050360E" w:rsidRDefault="0050360E" w:rsidP="00525282">
      <w:pPr>
        <w:pStyle w:val="Odstavecseseznamem"/>
        <w:numPr>
          <w:ilvl w:val="0"/>
          <w:numId w:val="60"/>
        </w:numPr>
        <w:jc w:val="both"/>
      </w:pPr>
      <w:r>
        <w:t>Popis nákupu a umístění zařízení a vybavení.</w:t>
      </w:r>
    </w:p>
    <w:p w:rsidR="002B2639" w:rsidRDefault="002B2639" w:rsidP="00525282">
      <w:pPr>
        <w:pStyle w:val="Odstavecseseznamem"/>
        <w:numPr>
          <w:ilvl w:val="0"/>
          <w:numId w:val="4"/>
        </w:numPr>
        <w:ind w:left="709" w:hanging="283"/>
        <w:jc w:val="both"/>
      </w:pPr>
      <w:r>
        <w:t>popis ukončení realizace projektu, např. kolaudace, uvedení do provozu.</w:t>
      </w:r>
    </w:p>
    <w:p w:rsidR="00407703" w:rsidRDefault="00407703" w:rsidP="002B2639">
      <w:pPr>
        <w:pStyle w:val="Odstavecseseznamem"/>
        <w:ind w:left="1080"/>
        <w:jc w:val="both"/>
      </w:pP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Příprava</w:t>
            </w:r>
          </w:p>
        </w:tc>
      </w:tr>
      <w:tr w:rsidR="00407703" w:rsidRPr="00E20FDB"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rsidR="00407703" w:rsidRPr="00E20FDB" w:rsidRDefault="00407703" w:rsidP="00407703">
            <w:r>
              <w:t xml:space="preserve">přípravné práce v rámci projektu, nákup pozemku apod., podání žádosti, schválení dokumentace, </w:t>
            </w:r>
            <w:r>
              <w:lastRenderedPageBreak/>
              <w:t>Rozhodnutí o poskytnutí dotace</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rsidTr="00525282">
        <w:trPr>
          <w:trHeight w:val="233"/>
        </w:trPr>
        <w:tc>
          <w:tcPr>
            <w:tcW w:w="2643" w:type="dxa"/>
            <w:tcBorders>
              <w:top w:val="single" w:sz="18" w:space="0" w:color="auto"/>
              <w:bottom w:val="single" w:sz="6" w:space="0" w:color="auto"/>
              <w:right w:val="single" w:sz="18" w:space="0" w:color="auto"/>
            </w:tcBorders>
            <w:noWrap/>
            <w:vAlign w:val="center"/>
          </w:tcPr>
          <w:p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rsidR="00407703" w:rsidRPr="00E20FDB" w:rsidRDefault="00407703" w:rsidP="00407703"/>
        </w:tc>
        <w:tc>
          <w:tcPr>
            <w:tcW w:w="1263" w:type="dxa"/>
            <w:tcBorders>
              <w:top w:val="single" w:sz="18" w:space="0" w:color="auto"/>
            </w:tcBorders>
            <w:noWrap/>
            <w:vAlign w:val="center"/>
          </w:tcPr>
          <w:p w:rsidR="00407703" w:rsidRPr="00E20FDB" w:rsidRDefault="00407703" w:rsidP="00407703"/>
        </w:tc>
        <w:tc>
          <w:tcPr>
            <w:tcW w:w="3652" w:type="dxa"/>
            <w:tcBorders>
              <w:top w:val="single" w:sz="18" w:space="0" w:color="auto"/>
            </w:tcBorders>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6" w:space="0" w:color="auto"/>
              <w:right w:val="single" w:sz="18" w:space="0" w:color="auto"/>
            </w:tcBorders>
            <w:noWrap/>
            <w:vAlign w:val="center"/>
          </w:tcPr>
          <w:p w:rsidR="00407703" w:rsidRPr="00186113" w:rsidRDefault="00407703" w:rsidP="00407703">
            <w:r w:rsidRPr="00186113">
              <w:t xml:space="preserve">2. etapa projektu </w:t>
            </w:r>
          </w:p>
        </w:tc>
        <w:tc>
          <w:tcPr>
            <w:tcW w:w="1055" w:type="dxa"/>
            <w:tcBorders>
              <w:left w:val="single" w:sz="18" w:space="0" w:color="auto"/>
            </w:tcBorders>
            <w:noWrap/>
            <w:vAlign w:val="center"/>
          </w:tcPr>
          <w:p w:rsidR="00407703" w:rsidRPr="00E20FDB" w:rsidRDefault="00407703" w:rsidP="00407703"/>
        </w:tc>
        <w:tc>
          <w:tcPr>
            <w:tcW w:w="1263" w:type="dxa"/>
            <w:noWrap/>
            <w:vAlign w:val="center"/>
          </w:tcPr>
          <w:p w:rsidR="00407703" w:rsidRPr="00E20FDB" w:rsidRDefault="00407703" w:rsidP="00407703"/>
        </w:tc>
        <w:tc>
          <w:tcPr>
            <w:tcW w:w="3652" w:type="dxa"/>
            <w:noWrap/>
            <w:vAlign w:val="center"/>
          </w:tcPr>
          <w:p w:rsidR="00407703" w:rsidRPr="00E20FDB" w:rsidRDefault="00407703" w:rsidP="00407703"/>
        </w:tc>
      </w:tr>
      <w:tr w:rsidR="00407703" w:rsidRPr="00E20FDB" w:rsidTr="00525282">
        <w:trPr>
          <w:trHeight w:val="233"/>
        </w:trPr>
        <w:tc>
          <w:tcPr>
            <w:tcW w:w="2643" w:type="dxa"/>
            <w:tcBorders>
              <w:top w:val="single" w:sz="6" w:space="0" w:color="auto"/>
              <w:bottom w:val="single" w:sz="18" w:space="0" w:color="auto"/>
              <w:right w:val="single" w:sz="18" w:space="0" w:color="auto"/>
            </w:tcBorders>
            <w:noWrap/>
            <w:vAlign w:val="center"/>
          </w:tcPr>
          <w:p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rsidR="00407703" w:rsidRPr="00E20FDB" w:rsidRDefault="00407703" w:rsidP="00407703"/>
        </w:tc>
        <w:tc>
          <w:tcPr>
            <w:tcW w:w="1263" w:type="dxa"/>
            <w:tcBorders>
              <w:bottom w:val="single" w:sz="18" w:space="0" w:color="auto"/>
            </w:tcBorders>
            <w:noWrap/>
            <w:vAlign w:val="center"/>
          </w:tcPr>
          <w:p w:rsidR="00407703" w:rsidRPr="00E20FDB" w:rsidRDefault="00407703" w:rsidP="00407703"/>
        </w:tc>
        <w:tc>
          <w:tcPr>
            <w:tcW w:w="3652" w:type="dxa"/>
            <w:tcBorders>
              <w:bottom w:val="single" w:sz="18" w:space="0" w:color="auto"/>
            </w:tcBorders>
            <w:noWrap/>
            <w:vAlign w:val="center"/>
          </w:tcPr>
          <w:p w:rsidR="00407703" w:rsidRPr="00E20FDB" w:rsidRDefault="00407703" w:rsidP="00407703"/>
        </w:tc>
      </w:tr>
      <w:tr w:rsidR="00407703" w:rsidRPr="00E20FDB"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407703">
            <w:pPr>
              <w:rPr>
                <w:b/>
              </w:rPr>
            </w:pPr>
            <w:r>
              <w:rPr>
                <w:b/>
              </w:rPr>
              <w:t>Udržitelnost</w:t>
            </w:r>
          </w:p>
        </w:tc>
      </w:tr>
      <w:tr w:rsidR="00407703" w:rsidRPr="00E20FDB" w:rsidTr="00525282">
        <w:trPr>
          <w:trHeight w:val="233"/>
        </w:trPr>
        <w:tc>
          <w:tcPr>
            <w:tcW w:w="2643" w:type="dxa"/>
            <w:tcBorders>
              <w:top w:val="single" w:sz="18" w:space="0" w:color="auto"/>
              <w:bottom w:val="single" w:sz="18" w:space="0" w:color="auto"/>
              <w:right w:val="single" w:sz="18" w:space="0" w:color="auto"/>
            </w:tcBorders>
            <w:noWrap/>
            <w:vAlign w:val="center"/>
          </w:tcPr>
          <w:p w:rsidR="00407703" w:rsidRPr="00E20FDB" w:rsidRDefault="00407703" w:rsidP="00407703">
            <w:r>
              <w:t xml:space="preserve">naplnění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rsidR="00407703" w:rsidRPr="00E20FDB" w:rsidRDefault="00407703" w:rsidP="00407703"/>
        </w:tc>
        <w:tc>
          <w:tcPr>
            <w:tcW w:w="1263" w:type="dxa"/>
            <w:tcBorders>
              <w:top w:val="single" w:sz="18" w:space="0" w:color="auto"/>
              <w:bottom w:val="single" w:sz="18" w:space="0" w:color="auto"/>
            </w:tcBorders>
            <w:noWrap/>
            <w:vAlign w:val="center"/>
          </w:tcPr>
          <w:p w:rsidR="00407703" w:rsidRPr="00E20FDB" w:rsidRDefault="00407703" w:rsidP="00407703"/>
        </w:tc>
        <w:tc>
          <w:tcPr>
            <w:tcW w:w="3652" w:type="dxa"/>
            <w:tcBorders>
              <w:top w:val="single" w:sz="18" w:space="0" w:color="auto"/>
              <w:bottom w:val="single" w:sz="18" w:space="0" w:color="auto"/>
            </w:tcBorders>
            <w:noWrap/>
            <w:vAlign w:val="center"/>
          </w:tcPr>
          <w:p w:rsidR="00407703" w:rsidRPr="00E20FDB" w:rsidRDefault="00407703" w:rsidP="00407703"/>
        </w:tc>
      </w:tr>
    </w:tbl>
    <w:p w:rsidR="00525282" w:rsidRDefault="00525282" w:rsidP="00525282">
      <w:pPr>
        <w:pStyle w:val="Odstavecseseznamem"/>
        <w:ind w:left="709"/>
        <w:jc w:val="both"/>
      </w:pPr>
    </w:p>
    <w:p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rsidR="002B2639" w:rsidRPr="002B2639" w:rsidRDefault="002B2639" w:rsidP="002B2639">
      <w:pPr>
        <w:pStyle w:val="Odstavecseseznamem"/>
        <w:numPr>
          <w:ilvl w:val="0"/>
          <w:numId w:val="3"/>
        </w:numPr>
        <w:jc w:val="both"/>
      </w:pPr>
      <w:r>
        <w:rPr>
          <w:bCs/>
        </w:rPr>
        <w:t>I</w:t>
      </w:r>
      <w:r w:rsidRPr="006F04C5">
        <w:rPr>
          <w:bCs/>
        </w:rPr>
        <w:t>ndikátor</w:t>
      </w:r>
      <w:r>
        <w:rPr>
          <w:bCs/>
        </w:rPr>
        <w:t>y:</w:t>
      </w:r>
    </w:p>
    <w:p w:rsidR="002B2639" w:rsidRPr="002B2639" w:rsidRDefault="002B2639" w:rsidP="00525282">
      <w:pPr>
        <w:pStyle w:val="Odstavecseseznamem"/>
        <w:numPr>
          <w:ilvl w:val="1"/>
          <w:numId w:val="3"/>
        </w:numPr>
        <w:jc w:val="both"/>
      </w:pPr>
      <w:r>
        <w:rPr>
          <w:bCs/>
        </w:rPr>
        <w:t>Počáteční a cílová hodnota indikátorů,</w:t>
      </w:r>
    </w:p>
    <w:p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říloha č. 4 Specifických pravidel</w:t>
      </w:r>
      <w:r>
        <w:rPr>
          <w:bCs/>
        </w:rPr>
        <w:t>):</w:t>
      </w:r>
    </w:p>
    <w:p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rsidR="002B2639" w:rsidRDefault="002B2639" w:rsidP="00525282">
      <w:pPr>
        <w:pStyle w:val="Odstavecseseznamem"/>
        <w:numPr>
          <w:ilvl w:val="1"/>
          <w:numId w:val="3"/>
        </w:numPr>
        <w:jc w:val="both"/>
        <w:rPr>
          <w:bCs/>
        </w:rPr>
      </w:pPr>
      <w:r>
        <w:rPr>
          <w:bCs/>
        </w:rPr>
        <w:t>Vazba indikátorů na cíle projektu a podporované aktivity.</w:t>
      </w:r>
    </w:p>
    <w:p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rsidR="00A32C75" w:rsidRPr="0064394B" w:rsidRDefault="00A32C75" w:rsidP="00525282">
      <w:pPr>
        <w:pStyle w:val="Nadpis1"/>
        <w:numPr>
          <w:ilvl w:val="0"/>
          <w:numId w:val="14"/>
        </w:numPr>
        <w:ind w:left="426"/>
        <w:jc w:val="both"/>
        <w:rPr>
          <w:caps/>
        </w:rPr>
      </w:pPr>
      <w:bookmarkStart w:id="8" w:name="_Toc468444773"/>
      <w:r w:rsidRPr="0064394B">
        <w:rPr>
          <w:caps/>
        </w:rPr>
        <w:t>Management projektu a řízení lidských zdrojů</w:t>
      </w:r>
      <w:bookmarkEnd w:id="8"/>
    </w:p>
    <w:p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rsidR="00925DDB" w:rsidRDefault="00925DDB" w:rsidP="00637F10">
      <w:pPr>
        <w:pStyle w:val="Odstavecseseznamem"/>
        <w:numPr>
          <w:ilvl w:val="0"/>
          <w:numId w:val="4"/>
        </w:numPr>
        <w:ind w:left="709" w:hanging="283"/>
        <w:jc w:val="both"/>
      </w:pPr>
      <w:r>
        <w:lastRenderedPageBreak/>
        <w:t>Popis počtu pracovníků a výše jejich úvazků, stručné náplně práce, systém motivace.</w:t>
      </w:r>
    </w:p>
    <w:p w:rsidR="003903CB" w:rsidRDefault="008351AD" w:rsidP="00525282">
      <w:pPr>
        <w:pStyle w:val="Nadpis1"/>
        <w:numPr>
          <w:ilvl w:val="0"/>
          <w:numId w:val="14"/>
        </w:numPr>
        <w:ind w:left="426"/>
        <w:jc w:val="both"/>
        <w:rPr>
          <w:caps/>
        </w:rPr>
      </w:pPr>
      <w:bookmarkStart w:id="9" w:name="_Toc468444774"/>
      <w:r w:rsidRPr="001D7CAC">
        <w:rPr>
          <w:caps/>
        </w:rPr>
        <w:t>Způsob stanovení cen do rozpočtu</w:t>
      </w:r>
      <w:r>
        <w:rPr>
          <w:caps/>
        </w:rPr>
        <w:t xml:space="preserve"> projektu</w:t>
      </w:r>
      <w:bookmarkEnd w:id="9"/>
    </w:p>
    <w:p w:rsidR="006C45E2" w:rsidRPr="00525282" w:rsidRDefault="006C45E2" w:rsidP="006C45E2">
      <w:pPr>
        <w:jc w:val="both"/>
      </w:pPr>
      <w:r w:rsidRPr="00525282">
        <w:t>Způsoby stanovení cen do rozpočtu projektu mimo stavební práce</w:t>
      </w:r>
    </w:p>
    <w:p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rsidR="006C45E2" w:rsidRPr="00525282" w:rsidRDefault="006C45E2" w:rsidP="006C45E2">
      <w:pPr>
        <w:pStyle w:val="Odstavecseseznamem"/>
        <w:numPr>
          <w:ilvl w:val="0"/>
          <w:numId w:val="5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6C45E2" w:rsidRPr="00525282" w:rsidRDefault="006C45E2" w:rsidP="006C45E2">
      <w:pPr>
        <w:pStyle w:val="Odstavecseseznamem"/>
        <w:numPr>
          <w:ilvl w:val="0"/>
          <w:numId w:val="53"/>
        </w:numPr>
        <w:jc w:val="both"/>
      </w:pPr>
      <w:r w:rsidRPr="00525282">
        <w:t>Stanovení ceny přímých nákupů do 100 000 Kč bez DPH žadatel nepředkládá.</w:t>
      </w:r>
    </w:p>
    <w:p w:rsidR="006C45E2" w:rsidRPr="00525282" w:rsidRDefault="006C45E2" w:rsidP="006C45E2">
      <w:pPr>
        <w:jc w:val="both"/>
      </w:pPr>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3.6</w:t>
      </w:r>
      <w:r w:rsidRPr="00525282">
        <w:t xml:space="preserve"> Povinné přílohy k žádosti o podporu) </w:t>
      </w:r>
    </w:p>
    <w:p w:rsidR="006C45E2" w:rsidRPr="00525282" w:rsidRDefault="006C45E2" w:rsidP="006C45E2">
      <w:pPr>
        <w:pStyle w:val="Odstavecseseznamem"/>
        <w:numPr>
          <w:ilvl w:val="0"/>
          <w:numId w:val="55"/>
        </w:numPr>
        <w:ind w:left="426" w:hanging="426"/>
        <w:jc w:val="both"/>
        <w:rPr>
          <w:b/>
        </w:rPr>
      </w:pPr>
      <w:r w:rsidRPr="00525282">
        <w:rPr>
          <w:b/>
        </w:rPr>
        <w:t>Stanovení cen do rozpočtu projektu</w:t>
      </w:r>
    </w:p>
    <w:p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6C45E2" w:rsidRPr="00525282" w:rsidRDefault="006C45E2" w:rsidP="006C45E2">
      <w:pPr>
        <w:pStyle w:val="Odstavecseseznamem"/>
        <w:numPr>
          <w:ilvl w:val="1"/>
          <w:numId w:val="54"/>
        </w:numPr>
        <w:jc w:val="both"/>
      </w:pPr>
      <w:r w:rsidRPr="00525282">
        <w:t>uváděná cenová úroveň je stále aktuální,</w:t>
      </w:r>
    </w:p>
    <w:p w:rsidR="006C45E2" w:rsidRPr="00525282" w:rsidRDefault="006C45E2" w:rsidP="006C45E2">
      <w:pPr>
        <w:pStyle w:val="Odstavecseseznamem"/>
        <w:numPr>
          <w:ilvl w:val="1"/>
          <w:numId w:val="54"/>
        </w:numPr>
        <w:jc w:val="both"/>
      </w:pPr>
      <w:r w:rsidRPr="00525282">
        <w:t xml:space="preserve">nebo uvede mechanismus, jakým byla ze starších dat dovozena </w:t>
      </w:r>
      <w:proofErr w:type="gramStart"/>
      <w:r w:rsidRPr="00525282">
        <w:t>cena - je</w:t>
      </w:r>
      <w:proofErr w:type="gramEnd"/>
      <w:r w:rsidRPr="00525282">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rsidR="006C45E2" w:rsidRPr="00525282" w:rsidRDefault="006C45E2" w:rsidP="006C45E2">
      <w:pPr>
        <w:pStyle w:val="Odstavecseseznamem"/>
        <w:numPr>
          <w:ilvl w:val="1"/>
          <w:numId w:val="54"/>
        </w:numPr>
        <w:jc w:val="both"/>
      </w:pPr>
      <w:r w:rsidRPr="00525282">
        <w:t xml:space="preserve">na základě údajů a informací získaných průzkumem trhu s požadovaným plněním, při průzkumu trhu musí být osloveni minimálně 3 dodavatelé nebo výrobci, kteří se </w:t>
      </w:r>
      <w:r w:rsidRPr="00525282">
        <w:lastRenderedPageBreak/>
        <w:t>poptávaným plněním zabývají či ho nabízí, pokud je počet dodavatelů na trhu menší než 3, stačí oslovit menší počet dodavatelů;</w:t>
      </w:r>
    </w:p>
    <w:p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rsidR="006C45E2" w:rsidRPr="00525282" w:rsidRDefault="006C45E2" w:rsidP="006C45E2">
      <w:pPr>
        <w:pStyle w:val="Odstavecseseznamem"/>
        <w:numPr>
          <w:ilvl w:val="1"/>
          <w:numId w:val="54"/>
        </w:numPr>
        <w:jc w:val="both"/>
      </w:pPr>
      <w:r w:rsidRPr="00525282">
        <w:t xml:space="preserve">na základě údajů a informací o realizovaných zakázkách se stejným či obdobným předmětem plnění – může se jednat o zakázky žadatele, popř. jiné osoby, za předpokladu, že </w:t>
      </w:r>
    </w:p>
    <w:p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rsidR="006C45E2" w:rsidRPr="00525282" w:rsidRDefault="006C45E2" w:rsidP="006C45E2">
      <w:pPr>
        <w:pStyle w:val="Odstavecseseznamem"/>
        <w:numPr>
          <w:ilvl w:val="1"/>
          <w:numId w:val="54"/>
        </w:numPr>
        <w:jc w:val="both"/>
      </w:pPr>
      <w:r w:rsidRPr="00525282">
        <w:t>na základě údajů a informací získaných jiným vhodným způsobem,</w:t>
      </w:r>
    </w:p>
    <w:p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6C45E2" w:rsidRPr="00525282" w:rsidRDefault="006C45E2" w:rsidP="006C45E2">
      <w:pPr>
        <w:pStyle w:val="Odstavecseseznamem"/>
        <w:numPr>
          <w:ilvl w:val="1"/>
          <w:numId w:val="54"/>
        </w:numPr>
        <w:jc w:val="both"/>
      </w:pPr>
      <w:r w:rsidRPr="00525282">
        <w:t>doložením expertního posudku.</w:t>
      </w:r>
    </w:p>
    <w:p w:rsidR="006C45E2" w:rsidRPr="00525282" w:rsidRDefault="006C45E2" w:rsidP="006C45E2">
      <w:pPr>
        <w:pStyle w:val="Odstavecseseznamem"/>
        <w:numPr>
          <w:ilvl w:val="0"/>
          <w:numId w:val="54"/>
        </w:numPr>
        <w:jc w:val="both"/>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6C45E2" w:rsidRPr="00525282" w:rsidRDefault="006C45E2" w:rsidP="006C45E2">
      <w:pPr>
        <w:pStyle w:val="Odstavecseseznamem"/>
        <w:numPr>
          <w:ilvl w:val="0"/>
          <w:numId w:val="54"/>
        </w:numPr>
        <w:jc w:val="both"/>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rsidR="006C45E2" w:rsidRPr="00525282" w:rsidRDefault="006C45E2" w:rsidP="006C45E2">
      <w:pPr>
        <w:pStyle w:val="Odstavecseseznamem"/>
        <w:jc w:val="both"/>
      </w:pPr>
    </w:p>
    <w:p w:rsidR="006C45E2" w:rsidRPr="00525282" w:rsidRDefault="006C45E2" w:rsidP="006C45E2">
      <w:pPr>
        <w:pStyle w:val="Odstavecseseznamem"/>
        <w:ind w:left="0"/>
        <w:jc w:val="both"/>
      </w:pPr>
      <w:r w:rsidRPr="00525282">
        <w:t>Stanovení cen do rozpočtu projektu:</w:t>
      </w:r>
    </w:p>
    <w:p w:rsidR="006C45E2" w:rsidRPr="00525282" w:rsidRDefault="006C45E2" w:rsidP="006C45E2">
      <w:pPr>
        <w:pStyle w:val="Odstavecseseznamem"/>
        <w:ind w:left="-11"/>
        <w:jc w:val="both"/>
      </w:pPr>
      <w:r w:rsidRPr="00525282">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50.25pt" o:ole="">
            <v:imagedata r:id="rId8" o:title=""/>
          </v:shape>
          <o:OLEObject Type="Embed" ProgID="Excel.Sheet.12" ShapeID="_x0000_i1025" DrawAspect="Content" ObjectID="_1573282550" r:id="rId9"/>
        </w:object>
      </w:r>
      <w:r w:rsidRPr="00525282">
        <w:fldChar w:fldCharType="begin"/>
      </w:r>
      <w:r w:rsidRPr="00525282">
        <w:instrText xml:space="preserve"> LINK Excel.Sheet.12 F:\\CRR\\vzorove-tabulky-ceny.xlsx "vzor - ceny!R4C1:R10C9" \a \f 4 \h  \* MERGEFORMAT </w:instrText>
      </w:r>
      <w:r w:rsidRPr="00525282">
        <w:fldChar w:fldCharType="separate"/>
      </w:r>
    </w:p>
    <w:p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rsidR="006C45E2" w:rsidRPr="00525282" w:rsidRDefault="006C45E2" w:rsidP="006C45E2">
      <w:pPr>
        <w:jc w:val="both"/>
        <w:rPr>
          <w:sz w:val="16"/>
          <w:szCs w:val="16"/>
          <w:vertAlign w:val="superscript"/>
        </w:rPr>
      </w:pPr>
      <w:r w:rsidRPr="00525282">
        <w:rPr>
          <w:sz w:val="16"/>
          <w:szCs w:val="16"/>
          <w:vertAlign w:val="superscript"/>
        </w:rPr>
        <w:t xml:space="preserve">3) </w:t>
      </w:r>
      <w:r w:rsidRPr="00525282">
        <w:rPr>
          <w:sz w:val="16"/>
          <w:szCs w:val="16"/>
        </w:rPr>
        <w:t>pokud je relevantní</w:t>
      </w:r>
    </w:p>
    <w:p w:rsidR="006C45E2" w:rsidRPr="00525282" w:rsidRDefault="006C45E2" w:rsidP="006C45E2">
      <w:pPr>
        <w:pStyle w:val="Odstavecseseznamem"/>
        <w:ind w:left="0"/>
        <w:jc w:val="both"/>
      </w:pPr>
      <w:r w:rsidRPr="00525282">
        <w:t xml:space="preserve">Komentář ke stanovení ceny do rozpočtu projektu (pokud je relevantní). </w:t>
      </w:r>
    </w:p>
    <w:p w:rsidR="006C45E2" w:rsidRPr="00525282" w:rsidRDefault="006C45E2" w:rsidP="006C45E2">
      <w:pPr>
        <w:pStyle w:val="Odstavecseseznamem"/>
        <w:ind w:left="0"/>
        <w:jc w:val="both"/>
      </w:pPr>
    </w:p>
    <w:p w:rsidR="006C45E2" w:rsidRPr="00525282" w:rsidRDefault="006C45E2" w:rsidP="006C45E2">
      <w:pPr>
        <w:pStyle w:val="Odstavecseseznamem"/>
        <w:ind w:left="709"/>
        <w:jc w:val="both"/>
      </w:pPr>
      <w:r w:rsidRPr="00525282">
        <w:fldChar w:fldCharType="end"/>
      </w:r>
    </w:p>
    <w:p w:rsidR="006C45E2" w:rsidRPr="00525282" w:rsidRDefault="006C45E2" w:rsidP="006C45E2">
      <w:pPr>
        <w:pStyle w:val="Odstavecseseznamem"/>
        <w:numPr>
          <w:ilvl w:val="0"/>
          <w:numId w:val="55"/>
        </w:numPr>
        <w:ind w:left="426" w:hanging="426"/>
        <w:jc w:val="both"/>
        <w:rPr>
          <w:b/>
        </w:rPr>
      </w:pPr>
      <w:r w:rsidRPr="00525282">
        <w:rPr>
          <w:b/>
        </w:rPr>
        <w:lastRenderedPageBreak/>
        <w:t>Způsob stanovení cen do rozpočtu na základě výsledku stanovení předpokládané hodnoty zakázky</w:t>
      </w:r>
    </w:p>
    <w:p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rsidR="006C45E2" w:rsidRPr="00525282" w:rsidRDefault="006C45E2" w:rsidP="006C45E2">
      <w:pPr>
        <w:pStyle w:val="Odstavecseseznamem"/>
        <w:jc w:val="both"/>
      </w:pPr>
    </w:p>
    <w:p w:rsidR="006C45E2" w:rsidRPr="00525282" w:rsidRDefault="006C45E2" w:rsidP="006C45E2">
      <w:pPr>
        <w:pStyle w:val="Odstavecseseznamem"/>
        <w:jc w:val="both"/>
      </w:pPr>
      <w:r w:rsidRPr="00525282">
        <w:t>Stanovení cen do rozpočtu na základě výsledku stanovení předpokládané hodnoty zakázky</w:t>
      </w:r>
    </w:p>
    <w:p w:rsidR="006C45E2" w:rsidRPr="00525282" w:rsidRDefault="006C45E2" w:rsidP="006C45E2">
      <w:pPr>
        <w:pStyle w:val="Odstavecseseznamem"/>
        <w:ind w:left="0"/>
        <w:jc w:val="both"/>
      </w:pPr>
      <w:r w:rsidRPr="00525282">
        <w:object w:dxaOrig="15384" w:dyaOrig="1647">
          <v:shape id="_x0000_i1026" type="#_x0000_t75" style="width:477.75pt;height:50.25pt" o:ole="">
            <v:imagedata r:id="rId10" o:title=""/>
          </v:shape>
          <o:OLEObject Type="Embed" ProgID="Excel.Sheet.12" ShapeID="_x0000_i1026" DrawAspect="Content" ObjectID="_1573282551" r:id="rId11"/>
        </w:object>
      </w:r>
    </w:p>
    <w:p w:rsidR="006C45E2" w:rsidRPr="00525282" w:rsidRDefault="006C45E2" w:rsidP="006C45E2">
      <w:pPr>
        <w:pStyle w:val="Odstavecseseznamem"/>
        <w:ind w:left="0"/>
        <w:jc w:val="both"/>
      </w:pPr>
      <w:r w:rsidRPr="00525282">
        <w:t xml:space="preserve">Komentář ke stanovení ceny do rozpočtu (pokud je relevantní). </w:t>
      </w:r>
    </w:p>
    <w:p w:rsidR="006C45E2" w:rsidRPr="00525282" w:rsidRDefault="006C45E2" w:rsidP="006C45E2">
      <w:pPr>
        <w:pStyle w:val="Odstavecseseznamem"/>
        <w:ind w:left="0"/>
        <w:jc w:val="both"/>
      </w:pPr>
    </w:p>
    <w:p w:rsidR="006C45E2" w:rsidRPr="00525282" w:rsidRDefault="006C45E2" w:rsidP="006C45E2"/>
    <w:p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ukončené zakázky</w:t>
      </w:r>
    </w:p>
    <w:p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rsidR="006C45E2" w:rsidRPr="00525282" w:rsidRDefault="006C45E2" w:rsidP="006C45E2">
      <w:pPr>
        <w:pStyle w:val="Odstavecseseznamem"/>
        <w:numPr>
          <w:ilvl w:val="0"/>
          <w:numId w:val="54"/>
        </w:numPr>
        <w:jc w:val="both"/>
      </w:pPr>
      <w:r w:rsidRPr="00525282">
        <w:t>Pokud byla do ukončené zakázky podána jedna nabídka, žadatel uvede stanovení předpokládané hodnoty zakázky podle bodu 2.</w:t>
      </w:r>
    </w:p>
    <w:p w:rsidR="006C45E2" w:rsidRPr="00525282" w:rsidRDefault="006C45E2" w:rsidP="006C45E2">
      <w:r w:rsidRPr="00525282">
        <w:lastRenderedPageBreak/>
        <w:t>Stanovení cen do rozpočtu na základě ukončené zakázky</w:t>
      </w:r>
      <w:r w:rsidRPr="00525282">
        <w:object w:dxaOrig="13863" w:dyaOrig="2085">
          <v:shape id="_x0000_i1027" type="#_x0000_t75" style="width:459pt;height:69pt" o:ole="">
            <v:imagedata r:id="rId12" o:title=""/>
          </v:shape>
          <o:OLEObject Type="Embed" ProgID="Excel.Sheet.12" ShapeID="_x0000_i1027" DrawAspect="Content" ObjectID="_1573282552" r:id="rId13"/>
        </w:object>
      </w:r>
    </w:p>
    <w:p w:rsidR="006C45E2" w:rsidRPr="00525282" w:rsidRDefault="006C45E2" w:rsidP="006C45E2">
      <w:r w:rsidRPr="00525282">
        <w:t xml:space="preserve">Komentář ke stanovení ceny do rozpočtu (pokud je relevantní). </w:t>
      </w:r>
    </w:p>
    <w:p w:rsidR="00007730" w:rsidRPr="00007730" w:rsidRDefault="00224FE3" w:rsidP="00525282">
      <w:pPr>
        <w:pStyle w:val="Nadpis1"/>
        <w:numPr>
          <w:ilvl w:val="0"/>
          <w:numId w:val="14"/>
        </w:numPr>
        <w:ind w:left="426"/>
        <w:jc w:val="both"/>
        <w:rPr>
          <w:caps/>
        </w:rPr>
      </w:pPr>
      <w:bookmarkStart w:id="10" w:name="_MON_1528538227"/>
      <w:bookmarkEnd w:id="10"/>
      <w:r>
        <w:rPr>
          <w:caps/>
        </w:rPr>
        <w:t xml:space="preserve"> </w:t>
      </w:r>
      <w:bookmarkStart w:id="11" w:name="_Toc468444775"/>
      <w:r w:rsidR="00007730" w:rsidRPr="00007730">
        <w:rPr>
          <w:caps/>
        </w:rPr>
        <w:t>Finanční plán</w:t>
      </w:r>
      <w:bookmarkEnd w:id="11"/>
    </w:p>
    <w:p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rsidR="00B21112" w:rsidRPr="009F0AA0" w:rsidRDefault="00B21112" w:rsidP="00525282">
      <w:pPr>
        <w:pStyle w:val="Odstavecseseznamem"/>
        <w:numPr>
          <w:ilvl w:val="1"/>
          <w:numId w:val="59"/>
        </w:numPr>
        <w:ind w:left="720"/>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B21112" w:rsidRDefault="00B21112" w:rsidP="00525282">
      <w:pPr>
        <w:pStyle w:val="Odstavecseseznamem"/>
        <w:numPr>
          <w:ilvl w:val="1"/>
          <w:numId w:val="59"/>
        </w:numPr>
        <w:ind w:left="720"/>
        <w:jc w:val="both"/>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B21112" w:rsidRDefault="00B21112" w:rsidP="00525282">
      <w:pPr>
        <w:pStyle w:val="Odstavecseseznamem"/>
        <w:jc w:val="both"/>
      </w:pPr>
    </w:p>
    <w:p w:rsidR="00B21112" w:rsidRPr="003103E5" w:rsidRDefault="00B21112" w:rsidP="00B21112">
      <w:pPr>
        <w:contextualSpacing/>
        <w:jc w:val="both"/>
      </w:pPr>
      <w:r w:rsidRPr="003103E5">
        <w:t>Vzor položkového rozpočtu projektu:</w:t>
      </w:r>
    </w:p>
    <w:p w:rsidR="00B21112" w:rsidRPr="003103E5" w:rsidRDefault="00B21112" w:rsidP="00B21112">
      <w:pPr>
        <w:pStyle w:val="Odstavecseseznamem"/>
        <w:ind w:left="0"/>
        <w:jc w:val="both"/>
      </w:pPr>
      <w:r w:rsidRPr="003103E5">
        <w:object w:dxaOrig="17666" w:dyaOrig="2515">
          <v:shape id="_x0000_i1028" type="#_x0000_t75" style="width:700.5pt;height:98.25pt" o:ole="">
            <v:imagedata r:id="rId20" o:title=""/>
          </v:shape>
          <o:OLEObject Type="Embed" ProgID="Excel.Sheet.12" ShapeID="_x0000_i1028" DrawAspect="Content" ObjectID="_1573282553" r:id="rId21"/>
        </w:object>
      </w:r>
    </w:p>
    <w:p w:rsidR="00B21112" w:rsidRDefault="00B21112" w:rsidP="00B21112">
      <w:pPr>
        <w:jc w:val="both"/>
      </w:pPr>
    </w:p>
    <w:p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rsidR="00B21112" w:rsidRDefault="00B21112" w:rsidP="00B21112">
      <w:pPr>
        <w:pStyle w:val="Odstavecseseznamem"/>
        <w:numPr>
          <w:ilvl w:val="0"/>
          <w:numId w:val="58"/>
        </w:numPr>
        <w:jc w:val="both"/>
      </w:pPr>
      <w:r>
        <w:t>Uveďte v tabulce plán cash-</w:t>
      </w:r>
      <w:proofErr w:type="spellStart"/>
      <w:r>
        <w:t>flow</w:t>
      </w:r>
      <w:proofErr w:type="spellEnd"/>
      <w:r>
        <w:t xml:space="preserve"> v době udržitelnosti projektu v členění po letech:</w:t>
      </w:r>
    </w:p>
    <w:p w:rsidR="00B21112" w:rsidRDefault="00B21112" w:rsidP="00B21112">
      <w:pPr>
        <w:pStyle w:val="Odstavecseseznamem"/>
        <w:numPr>
          <w:ilvl w:val="1"/>
          <w:numId w:val="58"/>
        </w:numPr>
        <w:jc w:val="both"/>
      </w:pPr>
      <w:r>
        <w:t>provozní výdaje a příjmy příjemce plynoucí z provozu projektu, stanovené bez zohlednění inflace,</w:t>
      </w:r>
    </w:p>
    <w:p w:rsidR="00B21112" w:rsidRDefault="00B21112" w:rsidP="00B21112">
      <w:pPr>
        <w:pStyle w:val="Odstavecseseznamem"/>
        <w:numPr>
          <w:ilvl w:val="1"/>
          <w:numId w:val="58"/>
        </w:numPr>
        <w:jc w:val="both"/>
      </w:pPr>
      <w:r>
        <w:t>čisté jiné peněžní příjmy během realizace projektu,</w:t>
      </w:r>
    </w:p>
    <w:p w:rsidR="00B21112" w:rsidRDefault="00B21112" w:rsidP="00B21112">
      <w:pPr>
        <w:pStyle w:val="Odstavecseseznamem"/>
        <w:numPr>
          <w:ilvl w:val="0"/>
          <w:numId w:val="58"/>
        </w:numPr>
        <w:jc w:val="both"/>
      </w:pPr>
      <w:r>
        <w:t>Vyhodnocení plánu cash-</w:t>
      </w:r>
      <w:proofErr w:type="spellStart"/>
      <w:r>
        <w:t>flow</w:t>
      </w:r>
      <w:proofErr w:type="spellEnd"/>
      <w:r>
        <w:t>:</w:t>
      </w:r>
    </w:p>
    <w:p w:rsidR="00B21112" w:rsidRDefault="00B21112" w:rsidP="00B21112">
      <w:pPr>
        <w:pStyle w:val="Odstavecseseznamem"/>
        <w:numPr>
          <w:ilvl w:val="1"/>
          <w:numId w:val="54"/>
        </w:numPr>
        <w:ind w:left="1080"/>
        <w:jc w:val="both"/>
      </w:pPr>
      <w:r>
        <w:t>zdůvodnění negativního cash-</w:t>
      </w:r>
      <w:proofErr w:type="spellStart"/>
      <w:r>
        <w:t>flow</w:t>
      </w:r>
      <w:proofErr w:type="spellEnd"/>
      <w:r>
        <w:t xml:space="preserve"> v některém období a zdroj prostředků a způsob překlenutí.</w:t>
      </w:r>
    </w:p>
    <w:p w:rsidR="00EF2196" w:rsidRPr="0022236D" w:rsidRDefault="00B56249" w:rsidP="00525282">
      <w:pPr>
        <w:pStyle w:val="Odstavecseseznamem"/>
        <w:numPr>
          <w:ilvl w:val="0"/>
          <w:numId w:val="54"/>
        </w:numPr>
        <w:tabs>
          <w:tab w:val="left" w:pos="426"/>
          <w:tab w:val="left" w:pos="709"/>
        </w:tabs>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 xml:space="preserve">lán cash </w:t>
      </w:r>
      <w:proofErr w:type="spellStart"/>
      <w:r w:rsidR="00576C60">
        <w:t>flow</w:t>
      </w:r>
      <w:proofErr w:type="spellEnd"/>
      <w:r w:rsidR="00576C60">
        <w:t xml:space="preserve"> ve fázi udržitelnosti projektu</w:t>
      </w:r>
      <w:r w:rsidR="00504B07">
        <w:t>.</w:t>
      </w:r>
    </w:p>
    <w:p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rsidR="00C6736C" w:rsidRPr="001C11C6" w:rsidRDefault="008F32C0" w:rsidP="00FD0065">
      <w:pPr>
        <w:spacing w:after="0"/>
        <w:jc w:val="both"/>
      </w:pPr>
      <w:r w:rsidRPr="001639A7">
        <w:rPr>
          <w:bCs/>
        </w:rPr>
        <w:lastRenderedPageBreak/>
        <w:t xml:space="preserve">     </w:t>
      </w:r>
    </w:p>
    <w:p w:rsidR="0056331B" w:rsidRDefault="003903CB" w:rsidP="00525282">
      <w:pPr>
        <w:pStyle w:val="Nadpis1"/>
        <w:numPr>
          <w:ilvl w:val="0"/>
          <w:numId w:val="14"/>
        </w:numPr>
        <w:tabs>
          <w:tab w:val="left" w:pos="993"/>
        </w:tabs>
        <w:spacing w:before="120"/>
        <w:ind w:left="425" w:hanging="357"/>
        <w:jc w:val="both"/>
        <w:rPr>
          <w:caps/>
        </w:rPr>
      </w:pPr>
      <w:bookmarkStart w:id="12" w:name="_Toc468444776"/>
      <w:r w:rsidRPr="00E53BC7">
        <w:rPr>
          <w:caps/>
        </w:rPr>
        <w:t>Analýza a řízení rizik</w:t>
      </w:r>
      <w:bookmarkEnd w:id="12"/>
    </w:p>
    <w:p w:rsidR="00854111" w:rsidRDefault="00854111" w:rsidP="00A129EA">
      <w:pPr>
        <w:tabs>
          <w:tab w:val="left" w:pos="426"/>
        </w:tabs>
        <w:ind w:left="993" w:hanging="142"/>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3903CB" w:rsidRPr="00E20FDB"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Default="003903CB" w:rsidP="003903CB">
            <w:pPr>
              <w:rPr>
                <w:b/>
              </w:rPr>
            </w:pPr>
            <w:r w:rsidRPr="00C24C75">
              <w:rPr>
                <w:b/>
              </w:rPr>
              <w:t>Závažnost rizika</w:t>
            </w:r>
            <w:r>
              <w:rPr>
                <w:b/>
              </w:rPr>
              <w:t xml:space="preserve"> </w:t>
            </w:r>
          </w:p>
          <w:p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Předcházení/eliminace rizika</w:t>
            </w:r>
          </w:p>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Technická rizika</w:t>
            </w:r>
          </w:p>
        </w:tc>
      </w:tr>
      <w:tr w:rsidR="003903CB" w:rsidRPr="00E20FDB"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Dodatečné změny požadavků investora</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Výběr nekvalitního dodavatele</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Nedodržené termínu výstavby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Živelné pohromy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3903CB">
            <w:r w:rsidRPr="00E20FDB">
              <w:t>Nekvalitní projektový tým</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Finanční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Právní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podmínek IROP</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t>Nedodržení právních norem ČR, EU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rsidR="003903CB" w:rsidRPr="00E20FDB" w:rsidRDefault="003903CB" w:rsidP="003903CB"/>
        </w:tc>
        <w:tc>
          <w:tcPr>
            <w:tcW w:w="1851" w:type="dxa"/>
            <w:tcBorders>
              <w:bottom w:val="single" w:sz="18" w:space="0" w:color="auto"/>
            </w:tcBorders>
            <w:noWrap/>
            <w:vAlign w:val="center"/>
          </w:tcPr>
          <w:p w:rsidR="003903CB" w:rsidRPr="00E20FDB" w:rsidRDefault="003903CB" w:rsidP="003903CB"/>
        </w:tc>
        <w:tc>
          <w:tcPr>
            <w:tcW w:w="2376" w:type="dxa"/>
            <w:tcBorders>
              <w:bottom w:val="single" w:sz="18" w:space="0" w:color="auto"/>
            </w:tcBorders>
            <w:noWrap/>
            <w:vAlign w:val="center"/>
          </w:tcPr>
          <w:p w:rsidR="003903CB" w:rsidRPr="00E20FDB" w:rsidRDefault="003903CB" w:rsidP="003903CB"/>
        </w:tc>
      </w:tr>
      <w:tr w:rsidR="003903CB" w:rsidRPr="00E20FDB"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3903CB">
            <w:pPr>
              <w:rPr>
                <w:b/>
              </w:rPr>
            </w:pPr>
            <w:r w:rsidRPr="00C24C75">
              <w:rPr>
                <w:b/>
              </w:rPr>
              <w:t>Provozní rizika</w:t>
            </w:r>
          </w:p>
        </w:tc>
      </w:tr>
      <w:tr w:rsidR="003903CB" w:rsidRPr="00E20FDB" w:rsidTr="003903CB">
        <w:trPr>
          <w:trHeight w:val="300"/>
        </w:trPr>
        <w:tc>
          <w:tcPr>
            <w:tcW w:w="3618" w:type="dxa"/>
            <w:tcBorders>
              <w:top w:val="single" w:sz="18" w:space="0" w:color="auto"/>
              <w:bottom w:val="single" w:sz="6" w:space="0" w:color="auto"/>
              <w:right w:val="single" w:sz="18" w:space="0" w:color="auto"/>
            </w:tcBorders>
            <w:noWrap/>
            <w:vAlign w:val="center"/>
            <w:hideMark/>
          </w:tcPr>
          <w:p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rsidR="003903CB" w:rsidRPr="00E20FDB" w:rsidRDefault="003903CB" w:rsidP="003903CB"/>
        </w:tc>
        <w:tc>
          <w:tcPr>
            <w:tcW w:w="1851" w:type="dxa"/>
            <w:tcBorders>
              <w:top w:val="single" w:sz="18" w:space="0" w:color="auto"/>
            </w:tcBorders>
            <w:noWrap/>
            <w:vAlign w:val="center"/>
          </w:tcPr>
          <w:p w:rsidR="003903CB" w:rsidRPr="00E20FDB" w:rsidRDefault="003903CB" w:rsidP="003903CB"/>
        </w:tc>
        <w:tc>
          <w:tcPr>
            <w:tcW w:w="2376" w:type="dxa"/>
            <w:tcBorders>
              <w:top w:val="single" w:sz="18" w:space="0" w:color="auto"/>
            </w:tcBorders>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903CB">
            <w:r w:rsidRPr="00E20FDB">
              <w:lastRenderedPageBreak/>
              <w:t>Nedostupná kvalitní pracovní síla v době udržitelnosti</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3903CB" w:rsidRPr="00E20FDB" w:rsidTr="003903CB">
        <w:trPr>
          <w:trHeight w:val="300"/>
        </w:trPr>
        <w:tc>
          <w:tcPr>
            <w:tcW w:w="3618" w:type="dxa"/>
            <w:tcBorders>
              <w:top w:val="single" w:sz="6" w:space="0" w:color="auto"/>
              <w:bottom w:val="single" w:sz="6" w:space="0" w:color="auto"/>
              <w:right w:val="single" w:sz="18" w:space="0" w:color="auto"/>
            </w:tcBorders>
            <w:noWrap/>
            <w:vAlign w:val="center"/>
            <w:hideMark/>
          </w:tcPr>
          <w:p w:rsidR="003903CB" w:rsidRPr="00E20FDB" w:rsidRDefault="003903CB" w:rsidP="003C5627">
            <w:r w:rsidRPr="00E20FDB">
              <w:t>Nedodržení indikátorů</w:t>
            </w:r>
            <w:r w:rsidR="007A1835">
              <w:t xml:space="preserve"> projekt</w:t>
            </w:r>
            <w:r w:rsidR="003C5627">
              <w:t>u</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r w:rsidR="007A1835" w:rsidRPr="00E20FDB" w:rsidTr="003903CB">
        <w:trPr>
          <w:trHeight w:val="300"/>
        </w:trPr>
        <w:tc>
          <w:tcPr>
            <w:tcW w:w="3618" w:type="dxa"/>
            <w:tcBorders>
              <w:top w:val="single" w:sz="6" w:space="0" w:color="auto"/>
              <w:bottom w:val="single" w:sz="6" w:space="0" w:color="auto"/>
              <w:right w:val="single" w:sz="18" w:space="0" w:color="auto"/>
            </w:tcBorders>
            <w:noWrap/>
            <w:vAlign w:val="center"/>
          </w:tcPr>
          <w:p w:rsidR="007A1835" w:rsidRPr="00E20FDB" w:rsidDel="007A1835" w:rsidRDefault="007A1835" w:rsidP="007A1835">
            <w:r>
              <w:t>Nenaplnění principů sociálního podnikání</w:t>
            </w:r>
          </w:p>
        </w:tc>
        <w:tc>
          <w:tcPr>
            <w:tcW w:w="1443" w:type="dxa"/>
            <w:tcBorders>
              <w:left w:val="single" w:sz="18" w:space="0" w:color="auto"/>
            </w:tcBorders>
            <w:noWrap/>
            <w:vAlign w:val="center"/>
          </w:tcPr>
          <w:p w:rsidR="007A1835" w:rsidRPr="00E20FDB" w:rsidRDefault="007A1835" w:rsidP="003903CB"/>
        </w:tc>
        <w:tc>
          <w:tcPr>
            <w:tcW w:w="1851" w:type="dxa"/>
            <w:noWrap/>
            <w:vAlign w:val="center"/>
          </w:tcPr>
          <w:p w:rsidR="007A1835" w:rsidRPr="00E20FDB" w:rsidRDefault="007A1835" w:rsidP="003903CB"/>
        </w:tc>
        <w:tc>
          <w:tcPr>
            <w:tcW w:w="2376" w:type="dxa"/>
            <w:noWrap/>
            <w:vAlign w:val="center"/>
          </w:tcPr>
          <w:p w:rsidR="007A1835" w:rsidRPr="00E20FDB" w:rsidRDefault="007A1835" w:rsidP="003903CB"/>
        </w:tc>
      </w:tr>
      <w:tr w:rsidR="003903CB" w:rsidRPr="00E20FDB" w:rsidTr="003903CB">
        <w:trPr>
          <w:trHeight w:val="300"/>
        </w:trPr>
        <w:tc>
          <w:tcPr>
            <w:tcW w:w="3618" w:type="dxa"/>
            <w:tcBorders>
              <w:top w:val="single" w:sz="6" w:space="0" w:color="auto"/>
              <w:bottom w:val="single" w:sz="18" w:space="0" w:color="auto"/>
              <w:right w:val="single" w:sz="18" w:space="0" w:color="auto"/>
            </w:tcBorders>
            <w:noWrap/>
            <w:vAlign w:val="center"/>
            <w:hideMark/>
          </w:tcPr>
          <w:p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rsidR="003903CB" w:rsidRPr="00E20FDB" w:rsidRDefault="003903CB" w:rsidP="003903CB"/>
        </w:tc>
        <w:tc>
          <w:tcPr>
            <w:tcW w:w="1851" w:type="dxa"/>
            <w:noWrap/>
            <w:vAlign w:val="center"/>
          </w:tcPr>
          <w:p w:rsidR="003903CB" w:rsidRPr="00E20FDB" w:rsidRDefault="003903CB" w:rsidP="003903CB"/>
        </w:tc>
        <w:tc>
          <w:tcPr>
            <w:tcW w:w="2376" w:type="dxa"/>
            <w:noWrap/>
            <w:vAlign w:val="center"/>
          </w:tcPr>
          <w:p w:rsidR="003903CB" w:rsidRPr="00E20FDB" w:rsidRDefault="003903CB" w:rsidP="003903CB"/>
        </w:tc>
      </w:tr>
    </w:tbl>
    <w:p w:rsidR="002C0665" w:rsidRPr="004A323F" w:rsidRDefault="002C0665" w:rsidP="00525282">
      <w:pPr>
        <w:pStyle w:val="Nadpis1"/>
        <w:numPr>
          <w:ilvl w:val="0"/>
          <w:numId w:val="14"/>
        </w:numPr>
        <w:tabs>
          <w:tab w:val="left" w:pos="993"/>
        </w:tabs>
        <w:ind w:left="426"/>
        <w:jc w:val="both"/>
        <w:rPr>
          <w:caps/>
        </w:rPr>
      </w:pPr>
      <w:bookmarkStart w:id="13" w:name="_Toc468444777"/>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3"/>
    </w:p>
    <w:p w:rsidR="002B2639" w:rsidRDefault="002B2639" w:rsidP="002B2639">
      <w:pPr>
        <w:jc w:val="both"/>
      </w:pPr>
      <w:r>
        <w:t>Popis zajištění udržitelnosti v rozdělení na část:</w:t>
      </w:r>
    </w:p>
    <w:p w:rsidR="002B2639" w:rsidRDefault="00525282" w:rsidP="002B2639">
      <w:pPr>
        <w:pStyle w:val="Odstavecseseznamem"/>
        <w:numPr>
          <w:ilvl w:val="0"/>
          <w:numId w:val="21"/>
        </w:numPr>
        <w:jc w:val="both"/>
      </w:pPr>
      <w:r>
        <w:t>A</w:t>
      </w:r>
      <w:r w:rsidR="002B2639" w:rsidRPr="0057565F">
        <w:t>dministrativní</w:t>
      </w:r>
      <w:r w:rsidR="002B2639">
        <w:t>:</w:t>
      </w:r>
    </w:p>
    <w:p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 atd.) Zároveň vyčíslí finanční odhad všech nákladů souvisejících se zajištěním provozní kapacity.</w:t>
      </w:r>
    </w:p>
    <w:p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rsidR="00000036" w:rsidRPr="003A442E" w:rsidRDefault="00000036" w:rsidP="00525282">
      <w:pPr>
        <w:pStyle w:val="Odstavecseseznamem"/>
        <w:numPr>
          <w:ilvl w:val="1"/>
          <w:numId w:val="21"/>
        </w:numPr>
        <w:jc w:val="both"/>
      </w:pPr>
      <w:r w:rsidRPr="003A442E">
        <w:t>stručný popis reinvestic v provozní fázi,</w:t>
      </w:r>
    </w:p>
    <w:p w:rsidR="00BB5FF9" w:rsidRPr="00504B07" w:rsidRDefault="00BB5FF9" w:rsidP="00525282">
      <w:pPr>
        <w:pStyle w:val="Odstavecseseznamem"/>
        <w:spacing w:after="0" w:line="240" w:lineRule="auto"/>
        <w:ind w:left="1440"/>
        <w:contextualSpacing w:val="0"/>
        <w:jc w:val="both"/>
      </w:pPr>
    </w:p>
    <w:p w:rsidR="00000036" w:rsidRPr="00525282" w:rsidRDefault="00000036" w:rsidP="00525282">
      <w:pPr>
        <w:pStyle w:val="Odstavecseseznamem"/>
        <w:numPr>
          <w:ilvl w:val="0"/>
          <w:numId w:val="21"/>
        </w:numPr>
        <w:jc w:val="both"/>
        <w:rPr>
          <w:caps/>
        </w:rPr>
      </w:pPr>
      <w:r>
        <w:t>Finanční:</w:t>
      </w:r>
    </w:p>
    <w:bookmarkEnd w:id="1"/>
    <w:bookmarkEnd w:id="2"/>
    <w:p w:rsidR="00B21112" w:rsidRPr="0022236D" w:rsidRDefault="00B21112" w:rsidP="00525282">
      <w:pPr>
        <w:pStyle w:val="Odstavecseseznamem"/>
        <w:numPr>
          <w:ilvl w:val="1"/>
          <w:numId w:val="21"/>
        </w:numPr>
        <w:jc w:val="both"/>
      </w:pPr>
      <w:r>
        <w:t xml:space="preserve">Žadatel uvede, jak zajistí financování projektu v době udržitelnosti, tj. 5 let od proplacení poslední částky dotace příjemci, plán cash </w:t>
      </w:r>
      <w:proofErr w:type="spellStart"/>
      <w:r>
        <w:t>flow</w:t>
      </w:r>
      <w:proofErr w:type="spellEnd"/>
      <w:r>
        <w:t xml:space="preserve"> ve fázi udržitelnosti projektu.</w:t>
      </w:r>
    </w:p>
    <w:p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217" w:rsidRDefault="00B74217" w:rsidP="00634381">
      <w:pPr>
        <w:spacing w:after="0" w:line="240" w:lineRule="auto"/>
      </w:pPr>
      <w:r>
        <w:separator/>
      </w:r>
    </w:p>
    <w:p w:rsidR="00B74217" w:rsidRDefault="00B74217"/>
  </w:endnote>
  <w:endnote w:type="continuationSeparator" w:id="0">
    <w:p w:rsidR="00B74217" w:rsidRDefault="00B74217" w:rsidP="00634381">
      <w:pPr>
        <w:spacing w:after="0" w:line="240" w:lineRule="auto"/>
      </w:pPr>
      <w:r>
        <w:continuationSeparator/>
      </w:r>
    </w:p>
    <w:p w:rsidR="00B74217" w:rsidRDefault="00B74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8E6369">
            <w:rPr>
              <w:rStyle w:val="slostrnky"/>
              <w:rFonts w:ascii="Arial" w:hAnsi="Arial" w:cs="Arial"/>
              <w:noProof/>
            </w:rPr>
            <w:t>13</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8E6369">
            <w:rPr>
              <w:rStyle w:val="slostrnky"/>
              <w:rFonts w:ascii="Arial" w:hAnsi="Arial" w:cs="Arial"/>
              <w:noProof/>
            </w:rPr>
            <w:t>13</w:t>
          </w:r>
          <w:r w:rsidRPr="00E47FC1">
            <w:rPr>
              <w:rStyle w:val="slostrnky"/>
              <w:rFonts w:ascii="Arial" w:hAnsi="Arial" w:cs="Arial"/>
            </w:rPr>
            <w:fldChar w:fldCharType="end"/>
          </w:r>
        </w:p>
      </w:tc>
    </w:tr>
  </w:tbl>
  <w:p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217" w:rsidRDefault="00B74217" w:rsidP="00634381">
      <w:pPr>
        <w:spacing w:after="0" w:line="240" w:lineRule="auto"/>
      </w:pPr>
      <w:r>
        <w:separator/>
      </w:r>
    </w:p>
    <w:p w:rsidR="00B74217" w:rsidRDefault="00B74217"/>
  </w:footnote>
  <w:footnote w:type="continuationSeparator" w:id="0">
    <w:p w:rsidR="00B74217" w:rsidRDefault="00B74217" w:rsidP="00634381">
      <w:pPr>
        <w:spacing w:after="0" w:line="240" w:lineRule="auto"/>
      </w:pPr>
      <w:r>
        <w:continuationSeparator/>
      </w:r>
    </w:p>
    <w:p w:rsidR="00B74217" w:rsidRDefault="00B74217"/>
  </w:footnote>
  <w:footnote w:id="1">
    <w:p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59F4A635" wp14:editId="199927EE">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A06" w:rsidRDefault="00DF1A06">
    <w:pPr>
      <w:pStyle w:val="Zhlav"/>
    </w:pPr>
  </w:p>
  <w:p w:rsidR="00DF1A06" w:rsidRDefault="00DF1A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139" w:rsidRDefault="007278B4">
    <w:pPr>
      <w:pStyle w:val="Zhlav"/>
    </w:pPr>
    <w:r>
      <w:rPr>
        <w:noProof/>
        <w:lang w:eastAsia="cs-CZ"/>
      </w:rPr>
      <w:drawing>
        <wp:anchor distT="0" distB="0" distL="114300" distR="114300" simplePos="0" relativeHeight="251661312" behindDoc="0" locked="1" layoutInCell="1" allowOverlap="1" wp14:anchorId="239DA5C9" wp14:editId="71EDDF11">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1314EC"/>
    <w:multiLevelType w:val="hybridMultilevel"/>
    <w:tmpl w:val="A8CAC42E"/>
    <w:lvl w:ilvl="0" w:tplc="04050001">
      <w:start w:val="1"/>
      <w:numFmt w:val="bullet"/>
      <w:lvlText w:val=""/>
      <w:lvlJc w:val="left"/>
      <w:pPr>
        <w:ind w:left="1020" w:hanging="360"/>
      </w:pPr>
      <w:rPr>
        <w:rFonts w:ascii="Symbol" w:hAnsi="Symbol" w:hint="default"/>
      </w:rPr>
    </w:lvl>
    <w:lvl w:ilvl="1" w:tplc="04050003">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9"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9"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2"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9"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4"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5"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7"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9"/>
  </w:num>
  <w:num w:numId="4">
    <w:abstractNumId w:val="49"/>
  </w:num>
  <w:num w:numId="5">
    <w:abstractNumId w:val="14"/>
  </w:num>
  <w:num w:numId="6">
    <w:abstractNumId w:val="41"/>
  </w:num>
  <w:num w:numId="7">
    <w:abstractNumId w:val="15"/>
  </w:num>
  <w:num w:numId="8">
    <w:abstractNumId w:val="17"/>
  </w:num>
  <w:num w:numId="9">
    <w:abstractNumId w:val="35"/>
  </w:num>
  <w:num w:numId="10">
    <w:abstractNumId w:val="9"/>
  </w:num>
  <w:num w:numId="11">
    <w:abstractNumId w:val="53"/>
  </w:num>
  <w:num w:numId="12">
    <w:abstractNumId w:val="37"/>
  </w:num>
  <w:num w:numId="13">
    <w:abstractNumId w:val="15"/>
    <w:lvlOverride w:ilvl="0">
      <w:startOverride w:val="1"/>
    </w:lvlOverride>
  </w:num>
  <w:num w:numId="14">
    <w:abstractNumId w:val="42"/>
  </w:num>
  <w:num w:numId="15">
    <w:abstractNumId w:val="13"/>
  </w:num>
  <w:num w:numId="16">
    <w:abstractNumId w:val="25"/>
  </w:num>
  <w:num w:numId="17">
    <w:abstractNumId w:val="6"/>
  </w:num>
  <w:num w:numId="18">
    <w:abstractNumId w:val="39"/>
  </w:num>
  <w:num w:numId="19">
    <w:abstractNumId w:val="7"/>
  </w:num>
  <w:num w:numId="20">
    <w:abstractNumId w:val="38"/>
  </w:num>
  <w:num w:numId="21">
    <w:abstractNumId w:val="22"/>
  </w:num>
  <w:num w:numId="22">
    <w:abstractNumId w:val="10"/>
  </w:num>
  <w:num w:numId="23">
    <w:abstractNumId w:val="31"/>
  </w:num>
  <w:num w:numId="24">
    <w:abstractNumId w:val="5"/>
  </w:num>
  <w:num w:numId="25">
    <w:abstractNumId w:val="43"/>
  </w:num>
  <w:num w:numId="26">
    <w:abstractNumId w:val="57"/>
  </w:num>
  <w:num w:numId="27">
    <w:abstractNumId w:val="2"/>
  </w:num>
  <w:num w:numId="28">
    <w:abstractNumId w:val="52"/>
  </w:num>
  <w:num w:numId="29">
    <w:abstractNumId w:val="0"/>
  </w:num>
  <w:num w:numId="30">
    <w:abstractNumId w:val="28"/>
  </w:num>
  <w:num w:numId="31">
    <w:abstractNumId w:val="59"/>
  </w:num>
  <w:num w:numId="32">
    <w:abstractNumId w:val="1"/>
  </w:num>
  <w:num w:numId="33">
    <w:abstractNumId w:val="21"/>
  </w:num>
  <w:num w:numId="34">
    <w:abstractNumId w:val="32"/>
  </w:num>
  <w:num w:numId="35">
    <w:abstractNumId w:val="55"/>
  </w:num>
  <w:num w:numId="36">
    <w:abstractNumId w:val="51"/>
  </w:num>
  <w:num w:numId="37">
    <w:abstractNumId w:val="12"/>
  </w:num>
  <w:num w:numId="38">
    <w:abstractNumId w:val="33"/>
  </w:num>
  <w:num w:numId="39">
    <w:abstractNumId w:val="8"/>
  </w:num>
  <w:num w:numId="40">
    <w:abstractNumId w:val="54"/>
  </w:num>
  <w:num w:numId="41">
    <w:abstractNumId w:val="4"/>
  </w:num>
  <w:num w:numId="42">
    <w:abstractNumId w:val="58"/>
  </w:num>
  <w:num w:numId="43">
    <w:abstractNumId w:val="46"/>
  </w:num>
  <w:num w:numId="44">
    <w:abstractNumId w:val="30"/>
  </w:num>
  <w:num w:numId="45">
    <w:abstractNumId w:val="56"/>
  </w:num>
  <w:num w:numId="46">
    <w:abstractNumId w:val="3"/>
  </w:num>
  <w:num w:numId="47">
    <w:abstractNumId w:val="45"/>
  </w:num>
  <w:num w:numId="48">
    <w:abstractNumId w:val="48"/>
  </w:num>
  <w:num w:numId="49">
    <w:abstractNumId w:val="49"/>
  </w:num>
  <w:num w:numId="50">
    <w:abstractNumId w:val="36"/>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47"/>
  </w:num>
  <w:num w:numId="54">
    <w:abstractNumId w:val="11"/>
  </w:num>
  <w:num w:numId="55">
    <w:abstractNumId w:val="34"/>
  </w:num>
  <w:num w:numId="56">
    <w:abstractNumId w:val="50"/>
  </w:num>
  <w:num w:numId="57">
    <w:abstractNumId w:val="20"/>
  </w:num>
  <w:num w:numId="58">
    <w:abstractNumId w:val="44"/>
  </w:num>
  <w:num w:numId="59">
    <w:abstractNumId w:val="40"/>
  </w:num>
  <w:num w:numId="60">
    <w:abstractNumId w:val="26"/>
  </w:num>
  <w:num w:numId="61">
    <w:abstractNumId w:val="19"/>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5557E"/>
    <w:rsid w:val="00155A3F"/>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7BE1"/>
    <w:rsid w:val="001D382D"/>
    <w:rsid w:val="001D4105"/>
    <w:rsid w:val="001D6B81"/>
    <w:rsid w:val="001D7CAC"/>
    <w:rsid w:val="001E18AA"/>
    <w:rsid w:val="001E5B2B"/>
    <w:rsid w:val="001E5D94"/>
    <w:rsid w:val="001F09BC"/>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B3A"/>
    <w:rsid w:val="002F13B3"/>
    <w:rsid w:val="002F3AB7"/>
    <w:rsid w:val="002F7181"/>
    <w:rsid w:val="003040F6"/>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29CB"/>
    <w:rsid w:val="003A442E"/>
    <w:rsid w:val="003A48D2"/>
    <w:rsid w:val="003A5AFC"/>
    <w:rsid w:val="003B2B02"/>
    <w:rsid w:val="003B5493"/>
    <w:rsid w:val="003C1EF7"/>
    <w:rsid w:val="003C5627"/>
    <w:rsid w:val="003D00DB"/>
    <w:rsid w:val="003D30EC"/>
    <w:rsid w:val="003D7A30"/>
    <w:rsid w:val="003E3217"/>
    <w:rsid w:val="00405DE9"/>
    <w:rsid w:val="004065A1"/>
    <w:rsid w:val="00407703"/>
    <w:rsid w:val="00415941"/>
    <w:rsid w:val="00417D91"/>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5A0D"/>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465C"/>
    <w:rsid w:val="007958AA"/>
    <w:rsid w:val="007A1835"/>
    <w:rsid w:val="007A5434"/>
    <w:rsid w:val="007A640F"/>
    <w:rsid w:val="007C0AB0"/>
    <w:rsid w:val="007D1815"/>
    <w:rsid w:val="007D73CC"/>
    <w:rsid w:val="007E0133"/>
    <w:rsid w:val="007E28D6"/>
    <w:rsid w:val="007E6DCE"/>
    <w:rsid w:val="00803B71"/>
    <w:rsid w:val="00803D48"/>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6369"/>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54DB"/>
    <w:rsid w:val="00B7197B"/>
    <w:rsid w:val="00B74217"/>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23EAD"/>
  <w15:docId w15:val="{C8043D60-EA74-495E-9565-662FCCD3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E865-3ADC-4D96-BA65-114133C2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2786</Words>
  <Characters>16442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hp</cp:lastModifiedBy>
  <cp:revision>3</cp:revision>
  <cp:lastPrinted>2016-07-28T08:10:00Z</cp:lastPrinted>
  <dcterms:created xsi:type="dcterms:W3CDTF">2017-11-22T09:45:00Z</dcterms:created>
  <dcterms:modified xsi:type="dcterms:W3CDTF">2017-11-27T09:09:00Z</dcterms:modified>
</cp:coreProperties>
</file>