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A1" w:rsidRDefault="00390FA1" w:rsidP="00F26488">
      <w:pPr>
        <w:spacing w:line="240" w:lineRule="auto"/>
      </w:pPr>
      <w:r>
        <w:rPr>
          <w:b/>
          <w:bCs/>
        </w:rPr>
        <w:t>Registrační číslo projektu</w:t>
      </w:r>
      <w:r>
        <w:t xml:space="preserve">: </w:t>
      </w:r>
      <w:r>
        <w:rPr>
          <w:rStyle w:val="Siln"/>
          <w:rFonts w:ascii="Arial" w:hAnsi="Arial" w:cs="Arial"/>
          <w:color w:val="868485"/>
          <w:spacing w:val="3"/>
          <w:sz w:val="15"/>
          <w:szCs w:val="15"/>
          <w:shd w:val="clear" w:color="auto" w:fill="FFFFFF"/>
        </w:rPr>
        <w:t> </w:t>
      </w:r>
      <w:r w:rsidRPr="00AD391D">
        <w:rPr>
          <w:rStyle w:val="Siln"/>
          <w:b w:val="0"/>
          <w:bCs w:val="0"/>
          <w:spacing w:val="3"/>
          <w:shd w:val="clear" w:color="auto" w:fill="FFFFFF"/>
        </w:rPr>
        <w:t>CZ.1.08/3.2.00/14.00351</w:t>
      </w:r>
    </w:p>
    <w:p w:rsidR="00390FA1" w:rsidRDefault="00390FA1" w:rsidP="00F26488">
      <w:pPr>
        <w:spacing w:line="240" w:lineRule="auto"/>
      </w:pPr>
      <w:r>
        <w:rPr>
          <w:b/>
          <w:bCs/>
        </w:rPr>
        <w:t xml:space="preserve">Název nositele strategie: </w:t>
      </w:r>
      <w:r w:rsidRPr="00AD391D">
        <w:t>MAS Lašsko</w:t>
      </w:r>
    </w:p>
    <w:p w:rsidR="00390FA1" w:rsidRDefault="00390FA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2"/>
        <w:gridCol w:w="1276"/>
        <w:gridCol w:w="5678"/>
        <w:gridCol w:w="2829"/>
      </w:tblGrid>
      <w:tr w:rsidR="00390FA1" w:rsidRPr="00B62C9A">
        <w:tc>
          <w:tcPr>
            <w:tcW w:w="1809" w:type="dxa"/>
            <w:shd w:val="clear" w:color="auto" w:fill="D9D9D9"/>
          </w:tcPr>
          <w:p w:rsidR="00390FA1" w:rsidRPr="00B62C9A" w:rsidRDefault="00390FA1" w:rsidP="00B62C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9A">
              <w:rPr>
                <w:rFonts w:ascii="Arial" w:hAnsi="Arial" w:cs="Arial"/>
                <w:b/>
                <w:bCs/>
                <w:sz w:val="20"/>
                <w:szCs w:val="20"/>
              </w:rPr>
              <w:t>Číslo připomínky</w:t>
            </w:r>
          </w:p>
        </w:tc>
        <w:tc>
          <w:tcPr>
            <w:tcW w:w="2552" w:type="dxa"/>
            <w:shd w:val="clear" w:color="auto" w:fill="D9D9D9"/>
          </w:tcPr>
          <w:p w:rsidR="00390FA1" w:rsidRPr="00B62C9A" w:rsidRDefault="00390FA1" w:rsidP="00B62C9A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B62C9A">
              <w:rPr>
                <w:b/>
                <w:bCs/>
              </w:rPr>
              <w:t>Subjekt / osoba</w:t>
            </w:r>
          </w:p>
        </w:tc>
        <w:tc>
          <w:tcPr>
            <w:tcW w:w="1276" w:type="dxa"/>
            <w:shd w:val="clear" w:color="auto" w:fill="D9D9D9"/>
          </w:tcPr>
          <w:p w:rsidR="00390FA1" w:rsidRPr="00B62C9A" w:rsidRDefault="00390FA1" w:rsidP="00B62C9A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B62C9A">
              <w:rPr>
                <w:b/>
                <w:bCs/>
              </w:rPr>
              <w:t>Kapitola / číslo strany</w:t>
            </w:r>
          </w:p>
        </w:tc>
        <w:tc>
          <w:tcPr>
            <w:tcW w:w="5678" w:type="dxa"/>
            <w:shd w:val="clear" w:color="auto" w:fill="D9D9D9"/>
          </w:tcPr>
          <w:p w:rsidR="00390FA1" w:rsidRPr="00B62C9A" w:rsidRDefault="00390FA1" w:rsidP="00B62C9A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B62C9A">
              <w:rPr>
                <w:b/>
                <w:bCs/>
              </w:rPr>
              <w:t>Text připomínky</w:t>
            </w:r>
          </w:p>
        </w:tc>
        <w:tc>
          <w:tcPr>
            <w:tcW w:w="2829" w:type="dxa"/>
            <w:shd w:val="clear" w:color="auto" w:fill="D9D9D9"/>
          </w:tcPr>
          <w:p w:rsidR="00390FA1" w:rsidRPr="00B62C9A" w:rsidRDefault="00390FA1" w:rsidP="00B62C9A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B62C9A">
              <w:rPr>
                <w:b/>
                <w:bCs/>
              </w:rPr>
              <w:t>Vypořádání připomínky</w:t>
            </w:r>
          </w:p>
        </w:tc>
      </w:tr>
      <w:tr w:rsidR="00390FA1" w:rsidRPr="00B62C9A">
        <w:tc>
          <w:tcPr>
            <w:tcW w:w="180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Jezdecký klub U Juráška/ Jaroslav Tesař</w:t>
            </w:r>
          </w:p>
        </w:tc>
        <w:tc>
          <w:tcPr>
            <w:tcW w:w="1276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kap. I/2.4/ str. 10</w:t>
            </w:r>
          </w:p>
        </w:tc>
        <w:tc>
          <w:tcPr>
            <w:tcW w:w="5678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podpora chovatelů ovcí, koz a masného skotu, propagace místních zemědělců, prvovýrobců</w:t>
            </w:r>
          </w:p>
        </w:tc>
        <w:tc>
          <w:tcPr>
            <w:tcW w:w="282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zařazení specifického cíle I./ 2/ 2.4 Podpora místních zemědělců, chovatelů a prvovýrobců</w:t>
            </w:r>
          </w:p>
        </w:tc>
      </w:tr>
      <w:tr w:rsidR="00390FA1" w:rsidRPr="00B62C9A">
        <w:tc>
          <w:tcPr>
            <w:tcW w:w="180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2</w:t>
            </w:r>
          </w:p>
        </w:tc>
        <w:tc>
          <w:tcPr>
            <w:tcW w:w="2552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Příbor v pohybu/Alena Malíková a Hana Švecová</w:t>
            </w:r>
          </w:p>
        </w:tc>
        <w:tc>
          <w:tcPr>
            <w:tcW w:w="1276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kap. I/2.4/ str. 10</w:t>
            </w:r>
          </w:p>
        </w:tc>
        <w:tc>
          <w:tcPr>
            <w:tcW w:w="5678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podpora a rozvoj komunitou podporovaného zemědělství</w:t>
            </w:r>
          </w:p>
        </w:tc>
        <w:tc>
          <w:tcPr>
            <w:tcW w:w="282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zařazení specifického cíle I./ 2/ 2.4 Podpora místních zemědělců, chovatelů a prvovýrobců</w:t>
            </w:r>
          </w:p>
        </w:tc>
      </w:tr>
      <w:tr w:rsidR="00390FA1" w:rsidRPr="00B62C9A">
        <w:tc>
          <w:tcPr>
            <w:tcW w:w="180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3</w:t>
            </w:r>
          </w:p>
        </w:tc>
        <w:tc>
          <w:tcPr>
            <w:tcW w:w="2552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Příbor v pohybu/Alena Malíková a Hana Švecová</w:t>
            </w:r>
          </w:p>
        </w:tc>
        <w:tc>
          <w:tcPr>
            <w:tcW w:w="1276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kap. II/ 1. 1/ str. 16-17</w:t>
            </w:r>
          </w:p>
        </w:tc>
        <w:tc>
          <w:tcPr>
            <w:tcW w:w="5678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podpora komunitních zahrad a urban gardening</w:t>
            </w:r>
          </w:p>
        </w:tc>
        <w:tc>
          <w:tcPr>
            <w:tcW w:w="282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zařazeno do specifického cíle II./1/1.1 Kvalitní a veřejný bezpečný veřejný prostor, který nabízí příležitosti k příjemnému trávení volného času</w:t>
            </w:r>
          </w:p>
        </w:tc>
      </w:tr>
      <w:tr w:rsidR="00390FA1" w:rsidRPr="00B62C9A">
        <w:tc>
          <w:tcPr>
            <w:tcW w:w="180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4</w:t>
            </w:r>
          </w:p>
        </w:tc>
        <w:tc>
          <w:tcPr>
            <w:tcW w:w="2552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Příbor v pohybu/Alena Malíková a Hana Švecová</w:t>
            </w:r>
          </w:p>
        </w:tc>
        <w:tc>
          <w:tcPr>
            <w:tcW w:w="1276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kap. II/5. 2/ str. 21</w:t>
            </w:r>
          </w:p>
        </w:tc>
        <w:tc>
          <w:tcPr>
            <w:tcW w:w="5678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nízká míra zapojení veřejnosti do rozhodovacích procesů</w:t>
            </w:r>
          </w:p>
        </w:tc>
        <w:tc>
          <w:tcPr>
            <w:tcW w:w="282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 xml:space="preserve">bod podpora zapojování veřejnosti do místního dění zařazen do specifického cíle II./5/5.2 Aktivní občanská společnost </w:t>
            </w:r>
          </w:p>
        </w:tc>
      </w:tr>
      <w:tr w:rsidR="00390FA1" w:rsidRPr="00B62C9A">
        <w:tc>
          <w:tcPr>
            <w:tcW w:w="180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5</w:t>
            </w:r>
          </w:p>
        </w:tc>
        <w:tc>
          <w:tcPr>
            <w:tcW w:w="2552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Příbor v pohybu/Alena Malíková a Hana Švecová</w:t>
            </w:r>
          </w:p>
        </w:tc>
        <w:tc>
          <w:tcPr>
            <w:tcW w:w="1276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kap. I/1. 2/ str. 8</w:t>
            </w:r>
          </w:p>
        </w:tc>
        <w:tc>
          <w:tcPr>
            <w:tcW w:w="5678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podpora vzniku zaměstnanecko-podnikatelských družstev</w:t>
            </w:r>
          </w:p>
        </w:tc>
        <w:tc>
          <w:tcPr>
            <w:tcW w:w="282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 xml:space="preserve">zařazeno do specifického cíle I./1/1.2 Podpora osob ohrožených sociálním vyloučením a osob </w:t>
            </w:r>
            <w:r>
              <w:lastRenderedPageBreak/>
              <w:t>znevýhodněných na trhu práce</w:t>
            </w:r>
          </w:p>
        </w:tc>
      </w:tr>
      <w:tr w:rsidR="00390FA1" w:rsidRPr="00B62C9A">
        <w:tc>
          <w:tcPr>
            <w:tcW w:w="180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2552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PROFICIO, o.s./Michaela Holišová</w:t>
            </w:r>
          </w:p>
        </w:tc>
        <w:tc>
          <w:tcPr>
            <w:tcW w:w="1276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kap. I/1.1/str. 8</w:t>
            </w:r>
          </w:p>
        </w:tc>
        <w:tc>
          <w:tcPr>
            <w:tcW w:w="5678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podpora kariérního poradenství</w:t>
            </w:r>
          </w:p>
        </w:tc>
        <w:tc>
          <w:tcPr>
            <w:tcW w:w="282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opraveno opatření specifického cíle I./1/1.1</w:t>
            </w:r>
          </w:p>
        </w:tc>
      </w:tr>
      <w:tr w:rsidR="00390FA1" w:rsidRPr="00B62C9A">
        <w:tc>
          <w:tcPr>
            <w:tcW w:w="1809" w:type="dxa"/>
          </w:tcPr>
          <w:p w:rsidR="00390FA1" w:rsidRPr="00B62C9A" w:rsidRDefault="00390FA1" w:rsidP="00B62C9A">
            <w:pPr>
              <w:spacing w:after="0" w:line="240" w:lineRule="auto"/>
            </w:pPr>
          </w:p>
        </w:tc>
        <w:tc>
          <w:tcPr>
            <w:tcW w:w="2552" w:type="dxa"/>
          </w:tcPr>
          <w:p w:rsidR="00390FA1" w:rsidRPr="00B62C9A" w:rsidRDefault="00390FA1" w:rsidP="00B62C9A">
            <w:pPr>
              <w:spacing w:after="0" w:line="240" w:lineRule="auto"/>
            </w:pPr>
          </w:p>
        </w:tc>
        <w:tc>
          <w:tcPr>
            <w:tcW w:w="1276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kap. I/2.1/str. 9</w:t>
            </w:r>
          </w:p>
        </w:tc>
        <w:tc>
          <w:tcPr>
            <w:tcW w:w="5678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podpora vzniku coworkingových center</w:t>
            </w:r>
          </w:p>
        </w:tc>
        <w:tc>
          <w:tcPr>
            <w:tcW w:w="282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doplněno opatření specifického cíle I./2/2.1</w:t>
            </w:r>
          </w:p>
        </w:tc>
      </w:tr>
      <w:tr w:rsidR="00390FA1" w:rsidRPr="00B62C9A">
        <w:tc>
          <w:tcPr>
            <w:tcW w:w="1809" w:type="dxa"/>
          </w:tcPr>
          <w:p w:rsidR="00390FA1" w:rsidRPr="00B62C9A" w:rsidRDefault="00390FA1" w:rsidP="00B62C9A">
            <w:pPr>
              <w:spacing w:after="0" w:line="240" w:lineRule="auto"/>
            </w:pPr>
          </w:p>
        </w:tc>
        <w:tc>
          <w:tcPr>
            <w:tcW w:w="2552" w:type="dxa"/>
          </w:tcPr>
          <w:p w:rsidR="00390FA1" w:rsidRPr="00B62C9A" w:rsidRDefault="00390FA1" w:rsidP="00B62C9A">
            <w:pPr>
              <w:spacing w:after="0" w:line="240" w:lineRule="auto"/>
            </w:pPr>
          </w:p>
        </w:tc>
        <w:tc>
          <w:tcPr>
            <w:tcW w:w="1276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kap. I/1. 2/ str. 8</w:t>
            </w:r>
          </w:p>
        </w:tc>
        <w:tc>
          <w:tcPr>
            <w:tcW w:w="5678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doplnit specifický cíl 1.2 o sdílení dobrých praxí, vytváření sítí</w:t>
            </w:r>
          </w:p>
        </w:tc>
        <w:tc>
          <w:tcPr>
            <w:tcW w:w="2829" w:type="dxa"/>
          </w:tcPr>
          <w:p w:rsidR="00390FA1" w:rsidRPr="00B62C9A" w:rsidRDefault="00390FA1" w:rsidP="00B62C9A">
            <w:pPr>
              <w:spacing w:after="0" w:line="240" w:lineRule="auto"/>
            </w:pPr>
            <w:r>
              <w:t>doplněno</w:t>
            </w:r>
          </w:p>
        </w:tc>
      </w:tr>
    </w:tbl>
    <w:p w:rsidR="00390FA1" w:rsidRDefault="00390FA1">
      <w:bookmarkStart w:id="0" w:name="_GoBack"/>
      <w:bookmarkEnd w:id="0"/>
    </w:p>
    <w:sectPr w:rsidR="00390FA1" w:rsidSect="00371C4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72" w:rsidRDefault="00E27D72" w:rsidP="00371C4B">
      <w:pPr>
        <w:spacing w:after="0" w:line="240" w:lineRule="auto"/>
      </w:pPr>
      <w:r>
        <w:separator/>
      </w:r>
    </w:p>
  </w:endnote>
  <w:endnote w:type="continuationSeparator" w:id="0">
    <w:p w:rsidR="00E27D72" w:rsidRDefault="00E27D72" w:rsidP="0037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A1" w:rsidRDefault="00E27D7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964AC">
      <w:rPr>
        <w:noProof/>
      </w:rPr>
      <w:t>1</w:t>
    </w:r>
    <w:r>
      <w:rPr>
        <w:noProof/>
      </w:rPr>
      <w:fldChar w:fldCharType="end"/>
    </w:r>
  </w:p>
  <w:p w:rsidR="00390FA1" w:rsidRDefault="009964AC" w:rsidP="0025497F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</w:tabs>
      <w:jc w:val="center"/>
    </w:pPr>
    <w:r>
      <w:rPr>
        <w:noProof/>
        <w:sz w:val="18"/>
        <w:szCs w:val="1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28.25pt;height:40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72" w:rsidRDefault="00E27D72" w:rsidP="00371C4B">
      <w:pPr>
        <w:spacing w:after="0" w:line="240" w:lineRule="auto"/>
      </w:pPr>
      <w:r>
        <w:separator/>
      </w:r>
    </w:p>
  </w:footnote>
  <w:footnote w:type="continuationSeparator" w:id="0">
    <w:p w:rsidR="00E27D72" w:rsidRDefault="00E27D72" w:rsidP="0037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A1" w:rsidRPr="00DA07C0" w:rsidRDefault="00390FA1" w:rsidP="00833506">
    <w:pPr>
      <w:pStyle w:val="Zhlav"/>
      <w:jc w:val="center"/>
      <w:rPr>
        <w:rFonts w:ascii="Arial" w:hAnsi="Arial" w:cs="Arial"/>
        <w:b/>
        <w:bCs/>
        <w:sz w:val="24"/>
        <w:szCs w:val="24"/>
      </w:rPr>
    </w:pPr>
    <w:r w:rsidRPr="00DA07C0">
      <w:rPr>
        <w:rFonts w:ascii="Arial" w:hAnsi="Arial" w:cs="Arial"/>
        <w:b/>
        <w:bCs/>
        <w:sz w:val="24"/>
        <w:szCs w:val="24"/>
      </w:rPr>
      <w:t>Připomínkový list</w:t>
    </w:r>
  </w:p>
  <w:p w:rsidR="00390FA1" w:rsidRDefault="00390FA1" w:rsidP="00833506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C4B"/>
    <w:rsid w:val="00076F7C"/>
    <w:rsid w:val="0025497F"/>
    <w:rsid w:val="00371C4B"/>
    <w:rsid w:val="00390FA1"/>
    <w:rsid w:val="003B345C"/>
    <w:rsid w:val="006D2D05"/>
    <w:rsid w:val="00747753"/>
    <w:rsid w:val="007B70C9"/>
    <w:rsid w:val="00833506"/>
    <w:rsid w:val="009964AC"/>
    <w:rsid w:val="00AD391D"/>
    <w:rsid w:val="00B36F9C"/>
    <w:rsid w:val="00B62C9A"/>
    <w:rsid w:val="00CB6BD8"/>
    <w:rsid w:val="00CD2E38"/>
    <w:rsid w:val="00DA07C0"/>
    <w:rsid w:val="00DA73ED"/>
    <w:rsid w:val="00E059DA"/>
    <w:rsid w:val="00E27D72"/>
    <w:rsid w:val="00F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2FB4DD-9752-45C9-A622-BD98063C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B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1C4B"/>
  </w:style>
  <w:style w:type="paragraph" w:styleId="Zpat">
    <w:name w:val="footer"/>
    <w:basedOn w:val="Normln"/>
    <w:link w:val="ZpatChar"/>
    <w:uiPriority w:val="99"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71C4B"/>
  </w:style>
  <w:style w:type="paragraph" w:styleId="Textbubliny">
    <w:name w:val="Balloon Text"/>
    <w:basedOn w:val="Normln"/>
    <w:link w:val="TextbublinyChar"/>
    <w:uiPriority w:val="99"/>
    <w:semiHidden/>
    <w:rsid w:val="003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71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371C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99"/>
    <w:qFormat/>
    <w:locked/>
    <w:rsid w:val="00AD3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250</Words>
  <Characters>1476</Characters>
  <Application>Microsoft Office Word</Application>
  <DocSecurity>0</DocSecurity>
  <Lines>12</Lines>
  <Paragraphs>3</Paragraphs>
  <ScaleCrop>false</ScaleCrop>
  <Company>Občanské sdružení Hájenka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Lukšová</dc:creator>
  <cp:keywords/>
  <dc:description/>
  <cp:lastModifiedBy>Petr Hůla</cp:lastModifiedBy>
  <cp:revision>6</cp:revision>
  <dcterms:created xsi:type="dcterms:W3CDTF">2014-09-19T08:42:00Z</dcterms:created>
  <dcterms:modified xsi:type="dcterms:W3CDTF">2017-02-14T16:04:00Z</dcterms:modified>
</cp:coreProperties>
</file>